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B8FB7" w14:textId="77777777" w:rsidR="00F25DA2" w:rsidRDefault="00F25DA2" w:rsidP="00F25DA2">
      <w:pPr>
        <w:jc w:val="right"/>
        <w:rPr>
          <w:b/>
          <w:u w:val="single"/>
        </w:rPr>
      </w:pPr>
      <w:r>
        <w:rPr>
          <w:b/>
          <w:u w:val="single"/>
        </w:rPr>
        <w:t>ПРОЕКТ</w:t>
      </w:r>
    </w:p>
    <w:p w14:paraId="7C15594F" w14:textId="77777777" w:rsidR="00F25DA2" w:rsidRDefault="00F25DA2" w:rsidP="00F25DA2">
      <w:pPr>
        <w:jc w:val="center"/>
        <w:rPr>
          <w:rFonts w:eastAsia="Calibri"/>
          <w:b/>
          <w:bCs/>
          <w:lang w:eastAsia="en-US"/>
        </w:rPr>
      </w:pPr>
      <w:r>
        <w:br/>
      </w:r>
      <w:r>
        <w:rPr>
          <w:rFonts w:eastAsia="Calibri"/>
          <w:b/>
          <w:bCs/>
          <w:lang w:eastAsia="en-US"/>
        </w:rPr>
        <w:t xml:space="preserve">НАРЕДБА </w:t>
      </w:r>
    </w:p>
    <w:p w14:paraId="5A10393D" w14:textId="77777777" w:rsidR="00F25DA2" w:rsidRDefault="00F25DA2" w:rsidP="00F25DA2">
      <w:pPr>
        <w:spacing w:after="160" w:line="256" w:lineRule="auto"/>
        <w:jc w:val="center"/>
        <w:rPr>
          <w:rFonts w:eastAsia="Calibri"/>
          <w:b/>
          <w:bCs/>
          <w:lang w:eastAsia="en-US"/>
        </w:rPr>
      </w:pPr>
      <w:r>
        <w:rPr>
          <w:rFonts w:eastAsia="Calibri"/>
          <w:b/>
          <w:bCs/>
          <w:lang w:eastAsia="en-US"/>
        </w:rPr>
        <w:t>ЗА УПРАВЛЕНИЕ НА ГОРСКИТЕ ТЕРИТОРИИ - СОБСТВЕНОСТ НА ОБЩИНА ПОРДИМ</w:t>
      </w:r>
    </w:p>
    <w:p w14:paraId="3B70B7A5" w14:textId="77777777" w:rsidR="00F25DA2" w:rsidRDefault="00F25DA2" w:rsidP="00F25DA2">
      <w:pPr>
        <w:spacing w:after="160" w:line="256" w:lineRule="auto"/>
        <w:jc w:val="both"/>
        <w:rPr>
          <w:rFonts w:eastAsia="Calibri"/>
          <w:lang w:eastAsia="en-US"/>
        </w:rPr>
      </w:pPr>
    </w:p>
    <w:p w14:paraId="6E4210A7" w14:textId="77777777" w:rsidR="00F25DA2" w:rsidRDefault="00F25DA2" w:rsidP="00F25DA2">
      <w:pPr>
        <w:spacing w:after="160" w:line="256" w:lineRule="auto"/>
        <w:jc w:val="both"/>
        <w:rPr>
          <w:rFonts w:eastAsia="Calibri"/>
          <w:lang w:eastAsia="en-US"/>
        </w:rPr>
      </w:pPr>
      <w:r>
        <w:rPr>
          <w:rFonts w:eastAsia="Calibri"/>
          <w:lang w:eastAsia="en-US"/>
        </w:rPr>
        <w:t>(приета с Решение на ОбС - Пордим  № …… от Протокол №……../………….2021 г.)</w:t>
      </w:r>
    </w:p>
    <w:p w14:paraId="7785BD18" w14:textId="77777777" w:rsidR="00F25DA2" w:rsidRDefault="00F25DA2" w:rsidP="00F25DA2">
      <w:pPr>
        <w:spacing w:after="160" w:line="256" w:lineRule="auto"/>
        <w:jc w:val="both"/>
        <w:rPr>
          <w:rFonts w:eastAsia="Calibri"/>
          <w:lang w:eastAsia="en-US"/>
        </w:rPr>
      </w:pPr>
    </w:p>
    <w:p w14:paraId="60B4273F" w14:textId="77777777" w:rsidR="00F25DA2" w:rsidRDefault="00F25DA2" w:rsidP="00F25DA2">
      <w:pPr>
        <w:spacing w:line="256" w:lineRule="auto"/>
        <w:jc w:val="center"/>
        <w:rPr>
          <w:rFonts w:eastAsia="Calibri"/>
          <w:lang w:eastAsia="en-US"/>
        </w:rPr>
      </w:pPr>
      <w:r>
        <w:rPr>
          <w:rFonts w:eastAsia="Calibri"/>
          <w:lang w:eastAsia="en-US"/>
        </w:rPr>
        <w:t>ГЛАВА I</w:t>
      </w:r>
    </w:p>
    <w:p w14:paraId="7A527A85" w14:textId="77777777" w:rsidR="00F25DA2" w:rsidRDefault="00F25DA2" w:rsidP="00F25DA2">
      <w:pPr>
        <w:spacing w:line="256" w:lineRule="auto"/>
        <w:jc w:val="center"/>
        <w:rPr>
          <w:rFonts w:eastAsia="Calibri"/>
          <w:lang w:eastAsia="en-US"/>
        </w:rPr>
      </w:pPr>
      <w:r>
        <w:rPr>
          <w:rFonts w:eastAsia="Calibri"/>
          <w:lang w:eastAsia="en-US"/>
        </w:rPr>
        <w:t>ОБЩИ РАЗПОРЕДБИ</w:t>
      </w:r>
    </w:p>
    <w:p w14:paraId="493329F7" w14:textId="77777777" w:rsidR="00F25DA2" w:rsidRDefault="00F25DA2" w:rsidP="00F25DA2">
      <w:pPr>
        <w:spacing w:line="256" w:lineRule="auto"/>
        <w:jc w:val="center"/>
        <w:rPr>
          <w:rFonts w:eastAsia="Calibri"/>
          <w:lang w:eastAsia="en-US"/>
        </w:rPr>
      </w:pPr>
    </w:p>
    <w:p w14:paraId="4ADDC711" w14:textId="77777777" w:rsidR="00F25DA2" w:rsidRDefault="00F25DA2" w:rsidP="00F25DA2">
      <w:pPr>
        <w:spacing w:line="256" w:lineRule="auto"/>
        <w:jc w:val="both"/>
        <w:rPr>
          <w:rFonts w:eastAsia="Calibri"/>
          <w:lang w:eastAsia="en-US"/>
        </w:rPr>
      </w:pPr>
      <w:r>
        <w:rPr>
          <w:rFonts w:eastAsia="Calibri"/>
          <w:lang w:eastAsia="en-US"/>
        </w:rPr>
        <w:t xml:space="preserve">Чл.1. Тази наредба определя реда за управление на горските територии собственост на </w:t>
      </w:r>
      <w:bookmarkStart w:id="0" w:name="_Hlk65828860"/>
      <w:r>
        <w:t>Община Пордим</w:t>
      </w:r>
      <w:bookmarkEnd w:id="0"/>
      <w:r>
        <w:rPr>
          <w:rFonts w:eastAsia="Calibri"/>
          <w:lang w:eastAsia="en-US"/>
        </w:rPr>
        <w:t>.</w:t>
      </w:r>
    </w:p>
    <w:p w14:paraId="392AA4F4" w14:textId="77777777" w:rsidR="00F25DA2" w:rsidRDefault="00F25DA2" w:rsidP="00F25DA2">
      <w:pPr>
        <w:spacing w:line="256" w:lineRule="auto"/>
        <w:jc w:val="both"/>
        <w:rPr>
          <w:rFonts w:eastAsia="Calibri"/>
          <w:lang w:eastAsia="en-US"/>
        </w:rPr>
      </w:pPr>
      <w:r>
        <w:rPr>
          <w:rFonts w:eastAsia="Calibri"/>
          <w:lang w:eastAsia="en-US"/>
        </w:rPr>
        <w:t>Чл.2. Организацията по управлението на горските територии се осъществява от кмета на общината.</w:t>
      </w:r>
    </w:p>
    <w:p w14:paraId="3406ECF3" w14:textId="77777777" w:rsidR="00F25DA2" w:rsidRDefault="00F25DA2" w:rsidP="00F25DA2">
      <w:pPr>
        <w:spacing w:line="256" w:lineRule="auto"/>
        <w:jc w:val="both"/>
        <w:rPr>
          <w:rFonts w:eastAsia="Calibri"/>
          <w:lang w:eastAsia="en-US"/>
        </w:rPr>
      </w:pPr>
      <w:r>
        <w:rPr>
          <w:rFonts w:eastAsia="Calibri"/>
          <w:lang w:eastAsia="en-US"/>
        </w:rPr>
        <w:t>Чл.3. Гори и горски територии са земите от землището на общината, отговарящи на условието на чл.2 от Закона за горите.</w:t>
      </w:r>
    </w:p>
    <w:p w14:paraId="08BCE49F" w14:textId="77777777" w:rsidR="00F25DA2" w:rsidRDefault="00F25DA2" w:rsidP="00F25DA2">
      <w:pPr>
        <w:spacing w:line="256" w:lineRule="auto"/>
        <w:jc w:val="both"/>
        <w:rPr>
          <w:rFonts w:eastAsia="Calibri"/>
          <w:lang w:eastAsia="en-US"/>
        </w:rPr>
      </w:pPr>
      <w:r>
        <w:rPr>
          <w:rFonts w:eastAsia="Calibri"/>
          <w:lang w:eastAsia="en-US"/>
        </w:rPr>
        <w:t>Чл. 4. Разпоредбите на тази наредба не се прилагат за:</w:t>
      </w:r>
    </w:p>
    <w:p w14:paraId="519B6008" w14:textId="77777777" w:rsidR="00F25DA2" w:rsidRDefault="00F25DA2" w:rsidP="00F25DA2">
      <w:pPr>
        <w:numPr>
          <w:ilvl w:val="0"/>
          <w:numId w:val="101"/>
        </w:numPr>
        <w:spacing w:line="256" w:lineRule="auto"/>
        <w:contextualSpacing/>
        <w:jc w:val="both"/>
        <w:rPr>
          <w:rFonts w:eastAsia="Calibri"/>
          <w:lang w:eastAsia="en-US"/>
        </w:rPr>
      </w:pPr>
      <w:r>
        <w:rPr>
          <w:rFonts w:eastAsia="Calibri"/>
          <w:lang w:eastAsia="en-US"/>
        </w:rPr>
        <w:t>парковете и градините в урбанизираните територии на територията на общината.</w:t>
      </w:r>
    </w:p>
    <w:p w14:paraId="50BFFC8E" w14:textId="77777777" w:rsidR="00F25DA2" w:rsidRDefault="00F25DA2" w:rsidP="00F25DA2">
      <w:pPr>
        <w:numPr>
          <w:ilvl w:val="0"/>
          <w:numId w:val="101"/>
        </w:numPr>
        <w:spacing w:line="256" w:lineRule="auto"/>
        <w:contextualSpacing/>
        <w:jc w:val="both"/>
        <w:rPr>
          <w:rFonts w:eastAsia="Calibri"/>
          <w:lang w:eastAsia="en-US"/>
        </w:rPr>
      </w:pPr>
      <w:r>
        <w:rPr>
          <w:rFonts w:eastAsia="Calibri"/>
          <w:lang w:eastAsia="en-US"/>
        </w:rPr>
        <w:t>горите и земите в националните паркове и резервати.</w:t>
      </w:r>
    </w:p>
    <w:p w14:paraId="7048B1C5" w14:textId="77777777" w:rsidR="00F25DA2" w:rsidRDefault="00F25DA2" w:rsidP="00F25DA2">
      <w:pPr>
        <w:numPr>
          <w:ilvl w:val="0"/>
          <w:numId w:val="101"/>
        </w:numPr>
        <w:spacing w:line="256" w:lineRule="auto"/>
        <w:contextualSpacing/>
        <w:jc w:val="both"/>
        <w:rPr>
          <w:rFonts w:eastAsia="Calibri"/>
          <w:lang w:eastAsia="en-US"/>
        </w:rPr>
      </w:pPr>
      <w:r>
        <w:rPr>
          <w:rFonts w:eastAsia="Calibri"/>
          <w:lang w:eastAsia="en-US"/>
        </w:rPr>
        <w:t>дърветата от горско дървесни видове в земеделските територии.</w:t>
      </w:r>
    </w:p>
    <w:p w14:paraId="2FD8B8C5" w14:textId="77777777" w:rsidR="00F25DA2" w:rsidRDefault="00F25DA2" w:rsidP="00F25DA2">
      <w:pPr>
        <w:numPr>
          <w:ilvl w:val="0"/>
          <w:numId w:val="101"/>
        </w:numPr>
        <w:spacing w:line="256" w:lineRule="auto"/>
        <w:contextualSpacing/>
        <w:jc w:val="both"/>
        <w:rPr>
          <w:rFonts w:eastAsia="Calibri"/>
          <w:lang w:eastAsia="en-US"/>
        </w:rPr>
      </w:pPr>
      <w:r>
        <w:rPr>
          <w:rFonts w:eastAsia="Calibri"/>
          <w:lang w:eastAsia="en-US"/>
        </w:rPr>
        <w:t>площите, заети с горско дървесна растителност в обхвата на републиканските, местните и железни пътища.</w:t>
      </w:r>
    </w:p>
    <w:p w14:paraId="28352E1E" w14:textId="77777777" w:rsidR="00F25DA2" w:rsidRDefault="00F25DA2" w:rsidP="00F25DA2">
      <w:pPr>
        <w:spacing w:line="256" w:lineRule="auto"/>
        <w:jc w:val="both"/>
        <w:rPr>
          <w:rFonts w:eastAsia="Calibri"/>
          <w:lang w:eastAsia="en-US"/>
        </w:rPr>
      </w:pPr>
      <w:r>
        <w:rPr>
          <w:rFonts w:eastAsia="Calibri"/>
          <w:lang w:eastAsia="en-US"/>
        </w:rPr>
        <w:t>Чл.5. Дейностите в горските територии общинска собственост се извършват по начин, който не води до увреждане на растителните и животински видове и на техните местообитания, на почвите, водните обекти и елементите на техническата инфраструктура.</w:t>
      </w:r>
    </w:p>
    <w:p w14:paraId="1B36F27E" w14:textId="77777777" w:rsidR="00F25DA2" w:rsidRDefault="00F25DA2" w:rsidP="00F25DA2">
      <w:pPr>
        <w:spacing w:line="256" w:lineRule="auto"/>
        <w:jc w:val="both"/>
        <w:rPr>
          <w:rFonts w:eastAsia="Calibri"/>
          <w:lang w:eastAsia="en-US"/>
        </w:rPr>
      </w:pPr>
    </w:p>
    <w:p w14:paraId="26018B17" w14:textId="77777777" w:rsidR="00F25DA2" w:rsidRDefault="00F25DA2" w:rsidP="00F25DA2">
      <w:pPr>
        <w:spacing w:line="256" w:lineRule="auto"/>
        <w:jc w:val="center"/>
        <w:rPr>
          <w:rFonts w:eastAsia="Calibri"/>
          <w:lang w:eastAsia="en-US"/>
        </w:rPr>
      </w:pPr>
      <w:r>
        <w:rPr>
          <w:rFonts w:eastAsia="Calibri"/>
          <w:lang w:eastAsia="en-US"/>
        </w:rPr>
        <w:t>ГЛАВА II</w:t>
      </w:r>
    </w:p>
    <w:p w14:paraId="2441B77E" w14:textId="77777777" w:rsidR="00F25DA2" w:rsidRDefault="00F25DA2" w:rsidP="00F25DA2">
      <w:pPr>
        <w:spacing w:line="256" w:lineRule="auto"/>
        <w:jc w:val="center"/>
        <w:rPr>
          <w:rFonts w:eastAsia="Calibri"/>
          <w:lang w:eastAsia="en-US"/>
        </w:rPr>
      </w:pPr>
      <w:r>
        <w:rPr>
          <w:rFonts w:eastAsia="Calibri"/>
          <w:lang w:eastAsia="en-US"/>
        </w:rPr>
        <w:t>ФУНКЦИИ, КАТЕГОРИЗАЦИЯ И ИНВЕНТАРИЗАЦИЯ НА ГОРСКИТЕ ТЕРИТОРИИ. ГОРСКО ПЛАНИРАНЕ</w:t>
      </w:r>
    </w:p>
    <w:p w14:paraId="082910DA" w14:textId="77777777" w:rsidR="00F25DA2" w:rsidRDefault="00F25DA2" w:rsidP="00F25DA2">
      <w:pPr>
        <w:spacing w:line="256" w:lineRule="auto"/>
        <w:jc w:val="both"/>
        <w:rPr>
          <w:rFonts w:eastAsia="Calibri"/>
          <w:lang w:eastAsia="en-US"/>
        </w:rPr>
      </w:pPr>
    </w:p>
    <w:p w14:paraId="2A7837E4" w14:textId="77777777" w:rsidR="00F25DA2" w:rsidRDefault="00F25DA2" w:rsidP="00F25DA2">
      <w:pPr>
        <w:spacing w:line="256" w:lineRule="auto"/>
        <w:jc w:val="both"/>
        <w:rPr>
          <w:rFonts w:eastAsia="Calibri"/>
          <w:lang w:eastAsia="en-US"/>
        </w:rPr>
      </w:pPr>
      <w:r>
        <w:rPr>
          <w:rFonts w:eastAsia="Calibri"/>
          <w:lang w:eastAsia="en-US"/>
        </w:rPr>
        <w:t>Чл.6. Горските територии, общинска собственост изпълняват следните основни функции:</w:t>
      </w:r>
    </w:p>
    <w:p w14:paraId="6104DE3F" w14:textId="77777777" w:rsidR="00F25DA2" w:rsidRDefault="00F25DA2" w:rsidP="00F25DA2">
      <w:pPr>
        <w:shd w:val="clear" w:color="auto" w:fill="FEFEFE"/>
        <w:rPr>
          <w:color w:val="000000"/>
        </w:rPr>
      </w:pPr>
      <w:r>
        <w:rPr>
          <w:color w:val="000000"/>
        </w:rPr>
        <w:t>- защита на почвите, водните ресурси и чистотата на въздуха;</w:t>
      </w:r>
    </w:p>
    <w:p w14:paraId="12CF0E7A" w14:textId="77777777" w:rsidR="00F25DA2" w:rsidRDefault="00F25DA2" w:rsidP="00F25DA2">
      <w:pPr>
        <w:shd w:val="clear" w:color="auto" w:fill="FEFEFE"/>
        <w:rPr>
          <w:color w:val="000000"/>
        </w:rPr>
      </w:pPr>
      <w:r>
        <w:rPr>
          <w:color w:val="000000"/>
        </w:rPr>
        <w:t>- поддържане на биологичното разнообразие на горските екосистеми;</w:t>
      </w:r>
    </w:p>
    <w:p w14:paraId="2C6B0DE7" w14:textId="77777777" w:rsidR="00F25DA2" w:rsidRDefault="00F25DA2" w:rsidP="00F25DA2">
      <w:pPr>
        <w:shd w:val="clear" w:color="auto" w:fill="FEFEFE"/>
        <w:rPr>
          <w:color w:val="000000"/>
        </w:rPr>
      </w:pPr>
      <w:r>
        <w:rPr>
          <w:color w:val="000000"/>
        </w:rPr>
        <w:t xml:space="preserve">- осигуряване на социални, образователни, научни, </w:t>
      </w:r>
      <w:proofErr w:type="spellStart"/>
      <w:r>
        <w:rPr>
          <w:color w:val="000000"/>
        </w:rPr>
        <w:t>ландшафтни</w:t>
      </w:r>
      <w:proofErr w:type="spellEnd"/>
      <w:r>
        <w:rPr>
          <w:color w:val="000000"/>
        </w:rPr>
        <w:t xml:space="preserve"> и </w:t>
      </w:r>
      <w:proofErr w:type="spellStart"/>
      <w:r>
        <w:rPr>
          <w:color w:val="000000"/>
        </w:rPr>
        <w:t>рекреационни</w:t>
      </w:r>
      <w:proofErr w:type="spellEnd"/>
      <w:r>
        <w:rPr>
          <w:color w:val="000000"/>
        </w:rPr>
        <w:t xml:space="preserve"> ползи за обществото;</w:t>
      </w:r>
    </w:p>
    <w:p w14:paraId="22011782" w14:textId="77777777" w:rsidR="00F25DA2" w:rsidRDefault="00F25DA2" w:rsidP="00F25DA2">
      <w:pPr>
        <w:shd w:val="clear" w:color="auto" w:fill="FEFEFE"/>
        <w:rPr>
          <w:color w:val="000000"/>
        </w:rPr>
      </w:pPr>
      <w:r>
        <w:rPr>
          <w:color w:val="000000"/>
        </w:rPr>
        <w:t>- защита на природното и културното наследство;</w:t>
      </w:r>
    </w:p>
    <w:p w14:paraId="1EEF9FBC" w14:textId="77777777" w:rsidR="00F25DA2" w:rsidRDefault="00F25DA2" w:rsidP="00F25DA2">
      <w:pPr>
        <w:shd w:val="clear" w:color="auto" w:fill="FEFEFE"/>
        <w:rPr>
          <w:color w:val="000000"/>
        </w:rPr>
      </w:pPr>
      <w:r>
        <w:rPr>
          <w:color w:val="000000"/>
        </w:rPr>
        <w:t>- производство на дървесни и недървесни горски продукти;</w:t>
      </w:r>
    </w:p>
    <w:p w14:paraId="69CFAA0A" w14:textId="77777777" w:rsidR="00F25DA2" w:rsidRDefault="00F25DA2" w:rsidP="00F25DA2">
      <w:pPr>
        <w:shd w:val="clear" w:color="auto" w:fill="FEFEFE"/>
        <w:rPr>
          <w:color w:val="000000"/>
        </w:rPr>
      </w:pPr>
      <w:r>
        <w:rPr>
          <w:color w:val="000000"/>
        </w:rPr>
        <w:t>- регулиране на климата и усвояване на въглерода.</w:t>
      </w:r>
    </w:p>
    <w:p w14:paraId="5C077723" w14:textId="51A25BA6" w:rsidR="00F25DA2" w:rsidRDefault="00F25DA2" w:rsidP="00F25DA2">
      <w:pPr>
        <w:spacing w:line="256" w:lineRule="auto"/>
        <w:jc w:val="both"/>
        <w:rPr>
          <w:rFonts w:eastAsia="Calibri"/>
          <w:lang w:eastAsia="en-US"/>
        </w:rPr>
      </w:pPr>
      <w:r>
        <w:rPr>
          <w:rFonts w:eastAsia="Calibri"/>
          <w:lang w:eastAsia="en-US"/>
        </w:rPr>
        <w:t xml:space="preserve">Чл.7. Горските територии общинска собственост, в съответствие с преобладаващите им функции </w:t>
      </w:r>
      <w:r w:rsidR="00250A5E">
        <w:rPr>
          <w:rFonts w:eastAsia="Calibri"/>
          <w:lang w:eastAsia="en-US"/>
        </w:rPr>
        <w:t xml:space="preserve">попадат в категория </w:t>
      </w:r>
      <w:r w:rsidRPr="00250A5E">
        <w:rPr>
          <w:rFonts w:eastAsia="Calibri"/>
          <w:lang w:eastAsia="en-US"/>
        </w:rPr>
        <w:t xml:space="preserve">Стопански – които </w:t>
      </w:r>
      <w:r w:rsidR="00250A5E" w:rsidRPr="00250A5E">
        <w:rPr>
          <w:rFonts w:eastAsia="Calibri"/>
          <w:lang w:eastAsia="en-US"/>
        </w:rPr>
        <w:t>не са обхванати в други категории</w:t>
      </w:r>
      <w:r w:rsidRPr="00250A5E">
        <w:rPr>
          <w:rFonts w:eastAsia="Calibri"/>
          <w:lang w:eastAsia="en-US"/>
        </w:rPr>
        <w:t xml:space="preserve"> и чието стопанисване е насочено към устойчиво производство на дървесина и недървесни горски продукти, както и предоставяне на услуги.</w:t>
      </w:r>
    </w:p>
    <w:p w14:paraId="2572683C" w14:textId="77777777" w:rsidR="00F25DA2" w:rsidRDefault="00F25DA2" w:rsidP="00F25DA2">
      <w:pPr>
        <w:spacing w:line="256" w:lineRule="auto"/>
        <w:jc w:val="both"/>
        <w:rPr>
          <w:rFonts w:eastAsia="Calibri"/>
          <w:lang w:eastAsia="en-US"/>
        </w:rPr>
      </w:pPr>
      <w:r>
        <w:rPr>
          <w:rFonts w:eastAsia="Calibri"/>
          <w:lang w:eastAsia="en-US"/>
        </w:rPr>
        <w:lastRenderedPageBreak/>
        <w:t xml:space="preserve">Чл.8.(1) Категоризирането на горските територии общинска собственост се извършва с областния план за развитие на горските територии и се конкретизира с горскостопанския план. </w:t>
      </w:r>
    </w:p>
    <w:p w14:paraId="31159C91" w14:textId="77777777" w:rsidR="00F25DA2" w:rsidRDefault="00F25DA2" w:rsidP="00F25DA2">
      <w:pPr>
        <w:spacing w:line="256" w:lineRule="auto"/>
        <w:jc w:val="both"/>
        <w:rPr>
          <w:rFonts w:eastAsia="Calibri"/>
          <w:lang w:eastAsia="en-US"/>
        </w:rPr>
      </w:pPr>
      <w:r>
        <w:rPr>
          <w:rFonts w:eastAsia="Calibri"/>
          <w:lang w:eastAsia="en-US"/>
        </w:rPr>
        <w:t xml:space="preserve">(2) </w:t>
      </w:r>
      <w:proofErr w:type="spellStart"/>
      <w:r>
        <w:rPr>
          <w:rFonts w:eastAsia="Calibri"/>
          <w:lang w:eastAsia="en-US"/>
        </w:rPr>
        <w:t>Прекатегоризирането</w:t>
      </w:r>
      <w:proofErr w:type="spellEnd"/>
      <w:r>
        <w:rPr>
          <w:rFonts w:eastAsia="Calibri"/>
          <w:lang w:eastAsia="en-US"/>
        </w:rPr>
        <w:t xml:space="preserve"> се извършва чрез промяна в приетия областен план за развитие, по заявление на </w:t>
      </w:r>
      <w:r>
        <w:t>Община Пордим</w:t>
      </w:r>
      <w:r>
        <w:rPr>
          <w:rFonts w:eastAsia="Calibri"/>
          <w:lang w:eastAsia="en-US"/>
        </w:rPr>
        <w:t>.</w:t>
      </w:r>
    </w:p>
    <w:p w14:paraId="25242731" w14:textId="77777777" w:rsidR="00F25DA2" w:rsidRDefault="00F25DA2" w:rsidP="00F25DA2">
      <w:pPr>
        <w:spacing w:line="256" w:lineRule="auto"/>
        <w:jc w:val="both"/>
        <w:rPr>
          <w:rFonts w:eastAsia="Calibri"/>
          <w:lang w:eastAsia="en-US"/>
        </w:rPr>
      </w:pPr>
      <w:r>
        <w:rPr>
          <w:rFonts w:eastAsia="Calibri"/>
          <w:lang w:eastAsia="en-US"/>
        </w:rPr>
        <w:t xml:space="preserve">(3)  Категоризирането и </w:t>
      </w:r>
      <w:proofErr w:type="spellStart"/>
      <w:r>
        <w:rPr>
          <w:rFonts w:eastAsia="Calibri"/>
          <w:lang w:eastAsia="en-US"/>
        </w:rPr>
        <w:t>прекатегоризирането</w:t>
      </w:r>
      <w:proofErr w:type="spellEnd"/>
      <w:r>
        <w:rPr>
          <w:rFonts w:eastAsia="Calibri"/>
          <w:lang w:eastAsia="en-US"/>
        </w:rPr>
        <w:t xml:space="preserve"> на горските територии се извършват по реда и условията, предвидени с Наредбата на Министъра на земеделието и храните по чл. 18, ал. 1 от Закона за горите.</w:t>
      </w:r>
    </w:p>
    <w:p w14:paraId="77004556" w14:textId="77777777" w:rsidR="00F25DA2" w:rsidRDefault="00F25DA2" w:rsidP="00F25DA2">
      <w:pPr>
        <w:spacing w:line="256" w:lineRule="auto"/>
        <w:jc w:val="both"/>
        <w:rPr>
          <w:rFonts w:eastAsia="Calibri"/>
          <w:lang w:eastAsia="en-US"/>
        </w:rPr>
      </w:pPr>
      <w:r>
        <w:rPr>
          <w:rFonts w:eastAsia="Calibri"/>
          <w:lang w:eastAsia="en-US"/>
        </w:rPr>
        <w:t>Чл.9. За установяване състоянието на ресурсите и изготвяне на тяхната оценка се извършва инвентаризация на горските територии общинска собственост.</w:t>
      </w:r>
    </w:p>
    <w:p w14:paraId="6070D978" w14:textId="77777777" w:rsidR="00F25DA2" w:rsidRDefault="00F25DA2" w:rsidP="00F25DA2">
      <w:pPr>
        <w:spacing w:line="256" w:lineRule="auto"/>
        <w:jc w:val="both"/>
        <w:rPr>
          <w:rFonts w:eastAsia="Calibri"/>
          <w:lang w:eastAsia="en-US"/>
        </w:rPr>
      </w:pPr>
      <w:r>
        <w:rPr>
          <w:rFonts w:eastAsia="Calibri"/>
          <w:lang w:eastAsia="en-US"/>
        </w:rPr>
        <w:t>Чл.10. Горското планиране се извършва на три нива и обхваща:</w:t>
      </w:r>
    </w:p>
    <w:p w14:paraId="6453B9B7" w14:textId="77777777" w:rsidR="00F25DA2" w:rsidRDefault="00F25DA2" w:rsidP="00F25DA2">
      <w:pPr>
        <w:spacing w:line="256" w:lineRule="auto"/>
        <w:jc w:val="both"/>
        <w:rPr>
          <w:rFonts w:eastAsia="Calibri"/>
          <w:lang w:eastAsia="en-US"/>
        </w:rPr>
      </w:pPr>
      <w:r>
        <w:rPr>
          <w:rFonts w:eastAsia="Calibri"/>
          <w:lang w:eastAsia="en-US"/>
        </w:rPr>
        <w:t>- Национална стратегия за развитие на горския сектор и Стратегически план за развитие на горския сектор.</w:t>
      </w:r>
    </w:p>
    <w:p w14:paraId="7B089B9C" w14:textId="77777777" w:rsidR="00F25DA2" w:rsidRDefault="00F25DA2" w:rsidP="00F25DA2">
      <w:pPr>
        <w:spacing w:line="256" w:lineRule="auto"/>
        <w:jc w:val="both"/>
        <w:rPr>
          <w:rFonts w:eastAsia="Calibri"/>
          <w:lang w:eastAsia="en-US"/>
        </w:rPr>
      </w:pPr>
      <w:r>
        <w:rPr>
          <w:rFonts w:eastAsia="Calibri"/>
          <w:lang w:eastAsia="en-US"/>
        </w:rPr>
        <w:t>- Областен план за развитие на горските територии.</w:t>
      </w:r>
    </w:p>
    <w:p w14:paraId="1446B2B9" w14:textId="77777777" w:rsidR="00F25DA2" w:rsidRDefault="00F25DA2" w:rsidP="00F25DA2">
      <w:pPr>
        <w:spacing w:line="256" w:lineRule="auto"/>
        <w:jc w:val="both"/>
        <w:rPr>
          <w:rFonts w:eastAsia="Calibri"/>
          <w:lang w:eastAsia="en-US"/>
        </w:rPr>
      </w:pPr>
      <w:r>
        <w:rPr>
          <w:rFonts w:eastAsia="Calibri"/>
          <w:lang w:eastAsia="en-US"/>
        </w:rPr>
        <w:t>- Горскостопански план за горските територии общинска собственост.</w:t>
      </w:r>
    </w:p>
    <w:p w14:paraId="77433134" w14:textId="77777777" w:rsidR="00F25DA2" w:rsidRDefault="00F25DA2" w:rsidP="00F25DA2">
      <w:pPr>
        <w:spacing w:line="256" w:lineRule="auto"/>
        <w:jc w:val="both"/>
        <w:rPr>
          <w:rFonts w:eastAsia="Calibri"/>
          <w:lang w:eastAsia="en-US"/>
        </w:rPr>
      </w:pPr>
      <w:r>
        <w:rPr>
          <w:rFonts w:eastAsia="Calibri"/>
          <w:lang w:eastAsia="en-US"/>
        </w:rPr>
        <w:t>Чл.11.(1) Горскостопанският план за горските територии общинска собственост се изработва при обща площ на поземлените имоти над 10 хектара.</w:t>
      </w:r>
    </w:p>
    <w:p w14:paraId="67C39B76" w14:textId="77777777" w:rsidR="00F25DA2" w:rsidRDefault="00F25DA2" w:rsidP="00F25DA2">
      <w:pPr>
        <w:spacing w:line="256" w:lineRule="auto"/>
        <w:jc w:val="both"/>
        <w:rPr>
          <w:rFonts w:eastAsia="Calibri"/>
          <w:lang w:eastAsia="en-US"/>
        </w:rPr>
      </w:pPr>
      <w:r>
        <w:rPr>
          <w:rFonts w:eastAsia="Calibri"/>
          <w:lang w:eastAsia="en-US"/>
        </w:rPr>
        <w:t>(2) Горскостопанският план за горските територии общинска собственост определя допустимия размер на ползването на горските ресурси и насоките за постигане целите на управлението на горските територии за срок от 10 години.</w:t>
      </w:r>
    </w:p>
    <w:p w14:paraId="562FFC92" w14:textId="77777777" w:rsidR="00F25DA2" w:rsidRDefault="00F25DA2" w:rsidP="00F25DA2">
      <w:pPr>
        <w:spacing w:line="256" w:lineRule="auto"/>
        <w:jc w:val="both"/>
        <w:rPr>
          <w:rFonts w:eastAsia="Calibri"/>
          <w:lang w:eastAsia="en-US"/>
        </w:rPr>
      </w:pPr>
      <w:r>
        <w:rPr>
          <w:rFonts w:eastAsia="Calibri"/>
          <w:lang w:eastAsia="en-US"/>
        </w:rPr>
        <w:t xml:space="preserve">(3) Горскостопанският план се изработва на основата на горскостопанските карти, кадастралните карти, картите на възстановената собственост, извършената инвентаризация на горските територии общинска собственост и се финансира от бюджета на </w:t>
      </w:r>
      <w:r>
        <w:t>Община Пордим</w:t>
      </w:r>
      <w:r>
        <w:rPr>
          <w:rFonts w:eastAsia="Calibri"/>
          <w:lang w:eastAsia="en-US"/>
        </w:rPr>
        <w:t>.</w:t>
      </w:r>
    </w:p>
    <w:p w14:paraId="09F94CCD" w14:textId="77777777" w:rsidR="00F25DA2" w:rsidRDefault="00F25DA2" w:rsidP="00F25DA2">
      <w:pPr>
        <w:spacing w:line="256" w:lineRule="auto"/>
        <w:jc w:val="both"/>
        <w:rPr>
          <w:rFonts w:eastAsia="Calibri"/>
          <w:lang w:eastAsia="en-US"/>
        </w:rPr>
      </w:pPr>
      <w:r>
        <w:rPr>
          <w:rFonts w:eastAsia="Calibri"/>
          <w:lang w:eastAsia="en-US"/>
        </w:rPr>
        <w:t>(4) Горско стопанският план за горските територии общинска собственост се изработва от търговец, който е вписан в публичния регистър по чл.241 от Закона за горите.</w:t>
      </w:r>
    </w:p>
    <w:p w14:paraId="3C040D32" w14:textId="77777777" w:rsidR="00F25DA2" w:rsidRDefault="00F25DA2" w:rsidP="00F25DA2">
      <w:pPr>
        <w:spacing w:line="256" w:lineRule="auto"/>
        <w:jc w:val="both"/>
        <w:rPr>
          <w:rFonts w:eastAsia="Calibri"/>
          <w:lang w:eastAsia="en-US"/>
        </w:rPr>
      </w:pPr>
      <w:r>
        <w:rPr>
          <w:rFonts w:eastAsia="Calibri"/>
          <w:lang w:eastAsia="en-US"/>
        </w:rPr>
        <w:t>(5) Горскостопанският план за горските територии общинска собственост се утвърждава със заповед от директора на Регионалната дирекция по горите - Ловеч.</w:t>
      </w:r>
    </w:p>
    <w:p w14:paraId="027AFDE7" w14:textId="77777777" w:rsidR="00F25DA2" w:rsidRDefault="00F25DA2" w:rsidP="00F25DA2">
      <w:pPr>
        <w:spacing w:line="256" w:lineRule="auto"/>
        <w:jc w:val="both"/>
        <w:rPr>
          <w:rFonts w:eastAsia="Calibri"/>
          <w:lang w:eastAsia="en-US"/>
        </w:rPr>
      </w:pPr>
      <w:r>
        <w:rPr>
          <w:rFonts w:eastAsia="Calibri"/>
          <w:lang w:eastAsia="en-US"/>
        </w:rPr>
        <w:t>Чл.12.(1) В общинския план за развитие съгласно Закона за регионалното развитие се разработва раздел за развитието на горските територии, който е съобразен с областния план за развитие на горските територии.</w:t>
      </w:r>
    </w:p>
    <w:p w14:paraId="436B2603" w14:textId="77777777" w:rsidR="00F25DA2" w:rsidRDefault="00F25DA2" w:rsidP="00F25DA2">
      <w:pPr>
        <w:spacing w:line="256" w:lineRule="auto"/>
        <w:jc w:val="both"/>
        <w:rPr>
          <w:rFonts w:eastAsia="Calibri"/>
          <w:lang w:eastAsia="en-US"/>
        </w:rPr>
      </w:pPr>
      <w:r>
        <w:rPr>
          <w:rFonts w:eastAsia="Calibri"/>
          <w:lang w:eastAsia="en-US"/>
        </w:rPr>
        <w:t xml:space="preserve">(2) Разделът за развитие на горските територии по ал.1 се разработва въз основа на утвърдените горскостопански планове и програми / за горски територии собственост на физически лица, юридически лица и техни обединения, с обща площ на поземлените имоти от 2 до 5 ха/ и определя насоките за развитие на </w:t>
      </w:r>
      <w:r>
        <w:t>Община Пордим</w:t>
      </w:r>
      <w:r>
        <w:rPr>
          <w:rFonts w:eastAsia="Calibri"/>
          <w:lang w:eastAsia="en-US"/>
        </w:rPr>
        <w:t xml:space="preserve"> в областта на горското стопанство и свързаните с него дейности.</w:t>
      </w:r>
    </w:p>
    <w:p w14:paraId="009E298C" w14:textId="77777777" w:rsidR="00F25DA2" w:rsidRDefault="00F25DA2" w:rsidP="00F25DA2">
      <w:pPr>
        <w:spacing w:line="256" w:lineRule="auto"/>
        <w:jc w:val="both"/>
        <w:rPr>
          <w:rFonts w:eastAsia="Calibri"/>
          <w:lang w:eastAsia="en-US"/>
        </w:rPr>
      </w:pPr>
    </w:p>
    <w:p w14:paraId="4EAC8BEB" w14:textId="77777777" w:rsidR="00F25DA2" w:rsidRDefault="00F25DA2" w:rsidP="00F25DA2">
      <w:pPr>
        <w:spacing w:line="256" w:lineRule="auto"/>
        <w:jc w:val="center"/>
        <w:rPr>
          <w:rFonts w:eastAsia="Calibri"/>
          <w:lang w:eastAsia="en-US"/>
        </w:rPr>
      </w:pPr>
      <w:r>
        <w:rPr>
          <w:rFonts w:eastAsia="Calibri"/>
          <w:lang w:eastAsia="en-US"/>
        </w:rPr>
        <w:t>ГЛАВА III</w:t>
      </w:r>
    </w:p>
    <w:p w14:paraId="4C8088B8" w14:textId="77777777" w:rsidR="00F25DA2" w:rsidRDefault="00F25DA2" w:rsidP="00F25DA2">
      <w:pPr>
        <w:spacing w:line="256" w:lineRule="auto"/>
        <w:jc w:val="center"/>
        <w:rPr>
          <w:rFonts w:eastAsia="Calibri"/>
          <w:lang w:eastAsia="en-US"/>
        </w:rPr>
      </w:pPr>
      <w:r>
        <w:rPr>
          <w:rFonts w:eastAsia="Calibri"/>
          <w:lang w:eastAsia="en-US"/>
        </w:rPr>
        <w:t>СОБСТВЕНОСТ</w:t>
      </w:r>
    </w:p>
    <w:p w14:paraId="7A09D1AF" w14:textId="77777777" w:rsidR="00F25DA2" w:rsidRDefault="00F25DA2" w:rsidP="00F25DA2">
      <w:pPr>
        <w:spacing w:line="256" w:lineRule="auto"/>
        <w:jc w:val="center"/>
        <w:rPr>
          <w:rFonts w:eastAsia="Calibri"/>
          <w:lang w:eastAsia="en-US"/>
        </w:rPr>
      </w:pPr>
    </w:p>
    <w:p w14:paraId="65BE146B" w14:textId="77777777" w:rsidR="00F25DA2" w:rsidRDefault="00F25DA2" w:rsidP="00F25DA2">
      <w:pPr>
        <w:shd w:val="clear" w:color="auto" w:fill="FEFEFE"/>
        <w:spacing w:line="256" w:lineRule="auto"/>
        <w:jc w:val="both"/>
        <w:rPr>
          <w:color w:val="000000"/>
        </w:rPr>
      </w:pPr>
      <w:r>
        <w:rPr>
          <w:rFonts w:eastAsia="Calibri"/>
          <w:lang w:eastAsia="en-US"/>
        </w:rPr>
        <w:t>Чл.13.</w:t>
      </w:r>
      <w:r>
        <w:rPr>
          <w:color w:val="000000"/>
        </w:rPr>
        <w:t xml:space="preserve">(1) Общинска собственост са горските територии, правото на собственост върху които е възстановено на общините, както и тези, придобити от тях чрез правна сделка или по други </w:t>
      </w:r>
      <w:proofErr w:type="spellStart"/>
      <w:r>
        <w:rPr>
          <w:color w:val="000000"/>
        </w:rPr>
        <w:t>придобивни</w:t>
      </w:r>
      <w:proofErr w:type="spellEnd"/>
      <w:r>
        <w:rPr>
          <w:color w:val="000000"/>
        </w:rPr>
        <w:t xml:space="preserve"> способи и не са държавна или частна собственост.</w:t>
      </w:r>
    </w:p>
    <w:p w14:paraId="482231CD" w14:textId="77777777" w:rsidR="00F25DA2" w:rsidRDefault="00F25DA2" w:rsidP="00F25DA2">
      <w:pPr>
        <w:shd w:val="clear" w:color="auto" w:fill="FEFEFE"/>
        <w:spacing w:line="256" w:lineRule="auto"/>
        <w:jc w:val="both"/>
        <w:rPr>
          <w:color w:val="000000"/>
        </w:rPr>
      </w:pPr>
      <w:r>
        <w:rPr>
          <w:color w:val="000000"/>
        </w:rPr>
        <w:t>(2) Публична общинска собственост са горските територии:</w:t>
      </w:r>
    </w:p>
    <w:p w14:paraId="62DD52A6" w14:textId="77777777" w:rsidR="00F25DA2" w:rsidRDefault="00F25DA2" w:rsidP="00F25DA2">
      <w:pPr>
        <w:shd w:val="clear" w:color="auto" w:fill="FEFEFE"/>
        <w:jc w:val="both"/>
        <w:rPr>
          <w:color w:val="000000"/>
        </w:rPr>
      </w:pPr>
      <w:r>
        <w:rPr>
          <w:color w:val="000000"/>
        </w:rPr>
        <w:t>1. предоставени за управление на ведомства за изпълнение на функциите им или във връзка с националната сигурност и отбраната, или за извършване на здравни, образователни и хуманитарни дейности;</w:t>
      </w:r>
    </w:p>
    <w:p w14:paraId="5FB88797" w14:textId="77777777" w:rsidR="00F25DA2" w:rsidRDefault="00F25DA2" w:rsidP="00F25DA2">
      <w:pPr>
        <w:shd w:val="clear" w:color="auto" w:fill="FEFEFE"/>
        <w:jc w:val="both"/>
        <w:rPr>
          <w:color w:val="000000"/>
        </w:rPr>
      </w:pPr>
      <w:r>
        <w:rPr>
          <w:color w:val="000000"/>
        </w:rPr>
        <w:lastRenderedPageBreak/>
        <w:t>2. попадащи в най-вътрешния пояс на санитарно-охранителните зони на водоизточниците и съоръженията за питейно-битово водоснабдяване и на водоизточниците на минерални води по Закона за водите;</w:t>
      </w:r>
    </w:p>
    <w:p w14:paraId="45368B2A" w14:textId="77777777" w:rsidR="00F25DA2" w:rsidRDefault="00F25DA2" w:rsidP="00F25DA2">
      <w:pPr>
        <w:shd w:val="clear" w:color="auto" w:fill="FEFEFE"/>
        <w:jc w:val="both"/>
        <w:rPr>
          <w:color w:val="000000"/>
        </w:rPr>
      </w:pPr>
      <w:r>
        <w:rPr>
          <w:color w:val="000000"/>
        </w:rPr>
        <w:t>3. попадащи в защитени територии по смисъла на чл. 5, т. 3, 5 и 6 от Закона за защитените територии;</w:t>
      </w:r>
    </w:p>
    <w:p w14:paraId="5885A5E5" w14:textId="77777777" w:rsidR="00F25DA2" w:rsidRDefault="00F25DA2" w:rsidP="00F25DA2">
      <w:pPr>
        <w:shd w:val="clear" w:color="auto" w:fill="FEFEFE"/>
        <w:jc w:val="both"/>
        <w:rPr>
          <w:color w:val="000000"/>
        </w:rPr>
      </w:pPr>
      <w:r>
        <w:rPr>
          <w:color w:val="000000"/>
        </w:rPr>
        <w:t>4. включени в териториите за опазване на недвижимото културно наследство по Закона за културното наследство.</w:t>
      </w:r>
    </w:p>
    <w:p w14:paraId="1A3A21A7" w14:textId="77777777" w:rsidR="00F25DA2" w:rsidRDefault="00F25DA2" w:rsidP="00F25DA2">
      <w:pPr>
        <w:shd w:val="clear" w:color="auto" w:fill="FEFEFE"/>
        <w:jc w:val="both"/>
        <w:rPr>
          <w:color w:val="000000"/>
        </w:rPr>
      </w:pPr>
      <w:r>
        <w:rPr>
          <w:color w:val="000000"/>
        </w:rPr>
        <w:t>(3) Собствеността на общината върху поземлени имоти в горски територии се удостоверява с един от следните документи:</w:t>
      </w:r>
    </w:p>
    <w:p w14:paraId="4329C6E1" w14:textId="77777777" w:rsidR="00F25DA2" w:rsidRDefault="00F25DA2" w:rsidP="00F25DA2">
      <w:pPr>
        <w:shd w:val="clear" w:color="auto" w:fill="FEFEFE"/>
        <w:jc w:val="both"/>
        <w:rPr>
          <w:color w:val="000000"/>
        </w:rPr>
      </w:pPr>
      <w:r>
        <w:rPr>
          <w:color w:val="000000"/>
        </w:rPr>
        <w:t>1. акт за общинска собственост;</w:t>
      </w:r>
    </w:p>
    <w:p w14:paraId="34BF7CF5" w14:textId="77777777" w:rsidR="00F25DA2" w:rsidRDefault="00F25DA2" w:rsidP="00F25DA2">
      <w:pPr>
        <w:shd w:val="clear" w:color="auto" w:fill="FEFEFE"/>
        <w:jc w:val="both"/>
        <w:rPr>
          <w:color w:val="000000"/>
        </w:rPr>
      </w:pPr>
      <w:r>
        <w:rPr>
          <w:color w:val="000000"/>
        </w:rPr>
        <w:t>2. договор за придобиване право на собственост;</w:t>
      </w:r>
    </w:p>
    <w:p w14:paraId="312986F7" w14:textId="77777777" w:rsidR="00F25DA2" w:rsidRDefault="00F25DA2" w:rsidP="00F25DA2">
      <w:pPr>
        <w:shd w:val="clear" w:color="auto" w:fill="FEFEFE"/>
        <w:jc w:val="both"/>
        <w:rPr>
          <w:color w:val="000000"/>
        </w:rPr>
      </w:pPr>
      <w:r>
        <w:rPr>
          <w:color w:val="000000"/>
        </w:rPr>
        <w:t>3. решение, издадено от общинската служба по земеделие по местонахождението на поземления имот, с приложена към него скица на имота.</w:t>
      </w:r>
    </w:p>
    <w:p w14:paraId="212B81E8" w14:textId="77777777" w:rsidR="00F25DA2" w:rsidRDefault="00F25DA2" w:rsidP="00F25DA2">
      <w:pPr>
        <w:spacing w:line="256" w:lineRule="auto"/>
        <w:jc w:val="both"/>
        <w:rPr>
          <w:rFonts w:eastAsia="Calibri"/>
          <w:lang w:eastAsia="en-US"/>
        </w:rPr>
      </w:pPr>
    </w:p>
    <w:p w14:paraId="1D236265" w14:textId="77777777" w:rsidR="00F25DA2" w:rsidRDefault="00F25DA2" w:rsidP="00F25DA2">
      <w:pPr>
        <w:spacing w:line="256" w:lineRule="auto"/>
        <w:jc w:val="center"/>
        <w:rPr>
          <w:rFonts w:eastAsia="Calibri"/>
          <w:lang w:eastAsia="en-US"/>
        </w:rPr>
      </w:pPr>
      <w:r>
        <w:rPr>
          <w:rFonts w:eastAsia="Calibri"/>
          <w:lang w:eastAsia="en-US"/>
        </w:rPr>
        <w:t>ГЛАВА IV</w:t>
      </w:r>
    </w:p>
    <w:p w14:paraId="7182909C" w14:textId="77777777" w:rsidR="00F25DA2" w:rsidRDefault="00F25DA2" w:rsidP="00F25DA2">
      <w:pPr>
        <w:spacing w:line="256" w:lineRule="auto"/>
        <w:jc w:val="center"/>
        <w:rPr>
          <w:rFonts w:eastAsia="Calibri"/>
          <w:lang w:eastAsia="en-US"/>
        </w:rPr>
      </w:pPr>
      <w:r>
        <w:rPr>
          <w:rFonts w:eastAsia="Calibri"/>
          <w:lang w:eastAsia="en-US"/>
        </w:rPr>
        <w:t>РАЗПОРЕЖДАНЕ С ГОРСКИ ТЕРИТОРИИ – ОБЩИНСКА СОБСТВЕНОСТ</w:t>
      </w:r>
    </w:p>
    <w:p w14:paraId="38F29B4C" w14:textId="77777777" w:rsidR="00F25DA2" w:rsidRDefault="00F25DA2" w:rsidP="00F25DA2">
      <w:pPr>
        <w:spacing w:line="256" w:lineRule="auto"/>
        <w:jc w:val="both"/>
        <w:rPr>
          <w:rFonts w:eastAsia="Calibri"/>
          <w:lang w:eastAsia="en-US"/>
        </w:rPr>
      </w:pPr>
    </w:p>
    <w:p w14:paraId="4E3C785E" w14:textId="77777777" w:rsidR="00F25DA2" w:rsidRDefault="00F25DA2" w:rsidP="00F25DA2">
      <w:pPr>
        <w:spacing w:line="256" w:lineRule="auto"/>
        <w:jc w:val="both"/>
        <w:rPr>
          <w:rFonts w:eastAsia="Calibri"/>
          <w:lang w:eastAsia="en-US"/>
        </w:rPr>
      </w:pPr>
      <w:r>
        <w:rPr>
          <w:rFonts w:eastAsia="Calibri"/>
          <w:lang w:eastAsia="en-US"/>
        </w:rPr>
        <w:t>Чл.14. Разпореждането с горските територии – собственост на общината се извършва в съответствие с разпоредбите на Закона за общинската собственост при спазване на разпоредбите на Закона за горите.</w:t>
      </w:r>
    </w:p>
    <w:p w14:paraId="00E28C1D" w14:textId="77777777" w:rsidR="00F25DA2" w:rsidRDefault="00F25DA2" w:rsidP="00F25DA2">
      <w:pPr>
        <w:spacing w:line="256" w:lineRule="auto"/>
        <w:jc w:val="both"/>
        <w:rPr>
          <w:rFonts w:eastAsia="Calibri"/>
          <w:lang w:eastAsia="en-US"/>
        </w:rPr>
      </w:pPr>
      <w:r>
        <w:rPr>
          <w:rFonts w:eastAsia="Calibri"/>
          <w:lang w:eastAsia="en-US"/>
        </w:rPr>
        <w:t>Чл.15. Общината може да придобива поземлени имоти в горски територии чрез покупка, замяна, дарение, делба, завещание или чрез други начини, определени в закона.</w:t>
      </w:r>
    </w:p>
    <w:p w14:paraId="0E25DF79" w14:textId="77777777" w:rsidR="00F25DA2" w:rsidRDefault="00F25DA2" w:rsidP="00F25DA2">
      <w:pPr>
        <w:spacing w:line="256" w:lineRule="auto"/>
        <w:jc w:val="both"/>
        <w:rPr>
          <w:rFonts w:eastAsia="Calibri"/>
          <w:lang w:eastAsia="en-US"/>
        </w:rPr>
      </w:pPr>
      <w:r>
        <w:rPr>
          <w:rFonts w:eastAsia="Calibri"/>
          <w:lang w:eastAsia="en-US"/>
        </w:rPr>
        <w:t xml:space="preserve">Чл.16. За своите нужди </w:t>
      </w:r>
      <w:r>
        <w:t>Община Пордим</w:t>
      </w:r>
      <w:r>
        <w:rPr>
          <w:rFonts w:eastAsia="Calibri"/>
          <w:lang w:eastAsia="en-US"/>
        </w:rPr>
        <w:t xml:space="preserve"> може да закупува горски територии – собственост на физически лица, на юридически лица и на държавата.</w:t>
      </w:r>
    </w:p>
    <w:p w14:paraId="5DFADB81" w14:textId="77777777" w:rsidR="00F25DA2" w:rsidRDefault="00F25DA2" w:rsidP="00F25DA2">
      <w:pPr>
        <w:spacing w:line="256" w:lineRule="auto"/>
        <w:jc w:val="both"/>
        <w:rPr>
          <w:rFonts w:eastAsia="Calibri"/>
          <w:lang w:eastAsia="en-US"/>
        </w:rPr>
      </w:pPr>
      <w:r>
        <w:rPr>
          <w:rFonts w:eastAsia="Calibri"/>
          <w:lang w:eastAsia="en-US"/>
        </w:rPr>
        <w:t>Чл.17.(1) Закупуването от общината на горски територии се извършва въз основа на разпоредбите и при спазване на условията на Закона за общинската собственост, след Решение на Общинския съвет.</w:t>
      </w:r>
    </w:p>
    <w:p w14:paraId="7BC3D231" w14:textId="77777777" w:rsidR="00F25DA2" w:rsidRDefault="00F25DA2" w:rsidP="00F25DA2">
      <w:pPr>
        <w:spacing w:line="256" w:lineRule="auto"/>
        <w:jc w:val="both"/>
        <w:rPr>
          <w:rFonts w:eastAsia="Calibri"/>
          <w:lang w:eastAsia="en-US"/>
        </w:rPr>
      </w:pPr>
      <w:r>
        <w:rPr>
          <w:rFonts w:eastAsia="Calibri"/>
          <w:lang w:eastAsia="en-US"/>
        </w:rPr>
        <w:t>(2) Въз основа на решението на Общинския съвет по ал.1, кмета на общината сключва договор за покупка.</w:t>
      </w:r>
    </w:p>
    <w:p w14:paraId="2263A0BB" w14:textId="77777777" w:rsidR="00F25DA2" w:rsidRDefault="00F25DA2" w:rsidP="00F25DA2">
      <w:pPr>
        <w:spacing w:line="256" w:lineRule="auto"/>
        <w:jc w:val="both"/>
        <w:rPr>
          <w:rFonts w:eastAsia="Calibri"/>
          <w:lang w:eastAsia="en-US"/>
        </w:rPr>
      </w:pPr>
      <w:r>
        <w:rPr>
          <w:rFonts w:eastAsia="Calibri"/>
          <w:lang w:eastAsia="en-US"/>
        </w:rPr>
        <w:t>Чл.18.(1) Общината може да продава или заменя горски територии – частна общинска собственост, по реда на Закона за общинската собственост, при спазване на разпоредбите на Закона за горите.</w:t>
      </w:r>
    </w:p>
    <w:p w14:paraId="6319F462" w14:textId="77777777" w:rsidR="00F25DA2" w:rsidRDefault="00F25DA2" w:rsidP="00F25DA2">
      <w:pPr>
        <w:spacing w:line="256" w:lineRule="auto"/>
        <w:jc w:val="both"/>
        <w:rPr>
          <w:rFonts w:eastAsia="Calibri"/>
          <w:lang w:eastAsia="en-US"/>
        </w:rPr>
      </w:pPr>
      <w:r>
        <w:rPr>
          <w:rFonts w:eastAsia="Calibri"/>
          <w:lang w:eastAsia="en-US"/>
        </w:rPr>
        <w:t>(2) Продажба по ал.1 се извършва:</w:t>
      </w:r>
    </w:p>
    <w:p w14:paraId="75C13442" w14:textId="77777777" w:rsidR="00F25DA2" w:rsidRDefault="00F25DA2" w:rsidP="00F25DA2">
      <w:pPr>
        <w:spacing w:line="256" w:lineRule="auto"/>
        <w:jc w:val="both"/>
        <w:rPr>
          <w:rFonts w:eastAsia="Calibri"/>
          <w:lang w:eastAsia="en-US"/>
        </w:rPr>
      </w:pPr>
      <w:r>
        <w:rPr>
          <w:rFonts w:eastAsia="Calibri"/>
          <w:lang w:eastAsia="en-US"/>
        </w:rPr>
        <w:t xml:space="preserve">т.1 за </w:t>
      </w:r>
      <w:bookmarkStart w:id="1" w:name="_Hlk65579720"/>
      <w:r>
        <w:rPr>
          <w:rFonts w:eastAsia="Calibri"/>
          <w:lang w:eastAsia="en-US"/>
        </w:rPr>
        <w:t>прекратяване на съсобственост</w:t>
      </w:r>
      <w:bookmarkEnd w:id="1"/>
      <w:r>
        <w:rPr>
          <w:rFonts w:eastAsia="Calibri"/>
          <w:lang w:eastAsia="en-US"/>
        </w:rPr>
        <w:t xml:space="preserve"> върху горски територии между общината и други съсобственици</w:t>
      </w:r>
    </w:p>
    <w:p w14:paraId="0FFEADF5" w14:textId="77777777" w:rsidR="00F25DA2" w:rsidRDefault="00F25DA2" w:rsidP="00F25DA2">
      <w:pPr>
        <w:spacing w:line="256" w:lineRule="auto"/>
        <w:jc w:val="both"/>
        <w:rPr>
          <w:rFonts w:eastAsia="Calibri"/>
          <w:lang w:eastAsia="en-US"/>
        </w:rPr>
      </w:pPr>
      <w:r>
        <w:rPr>
          <w:rFonts w:eastAsia="Calibri"/>
          <w:lang w:eastAsia="en-US"/>
        </w:rPr>
        <w:t>т.2 когато с влязъл в сила общ устройствен план е предвидена промяна на предназначението на горската територия за създаване на нови или разширяване строителните граници на съществуващи урбанизирани територии</w:t>
      </w:r>
    </w:p>
    <w:p w14:paraId="38644BB9" w14:textId="77777777" w:rsidR="00F25DA2" w:rsidRDefault="00F25DA2" w:rsidP="00F25DA2">
      <w:pPr>
        <w:spacing w:line="256" w:lineRule="auto"/>
        <w:jc w:val="both"/>
        <w:rPr>
          <w:rFonts w:eastAsia="Calibri"/>
          <w:lang w:eastAsia="en-US"/>
        </w:rPr>
      </w:pPr>
      <w:bookmarkStart w:id="2" w:name="_Hlk65579768"/>
      <w:r>
        <w:rPr>
          <w:rFonts w:eastAsia="Calibri"/>
          <w:lang w:eastAsia="en-US"/>
        </w:rPr>
        <w:t xml:space="preserve">(3) </w:t>
      </w:r>
      <w:bookmarkEnd w:id="2"/>
      <w:r>
        <w:rPr>
          <w:rFonts w:eastAsia="Calibri"/>
          <w:lang w:eastAsia="en-US"/>
        </w:rPr>
        <w:t>В случаите на прекратяване на съсобственост продажбата се извършва без провеждане на търг, когато другите съсобственици са приели предложението за продажба по реда на Закона за собствеността.</w:t>
      </w:r>
    </w:p>
    <w:p w14:paraId="7AB9C920" w14:textId="77777777" w:rsidR="00F25DA2" w:rsidRDefault="00F25DA2" w:rsidP="00F25DA2">
      <w:pPr>
        <w:spacing w:line="256" w:lineRule="auto"/>
        <w:jc w:val="both"/>
        <w:rPr>
          <w:rFonts w:eastAsia="Calibri"/>
          <w:lang w:eastAsia="en-US"/>
        </w:rPr>
      </w:pPr>
      <w:r>
        <w:rPr>
          <w:rFonts w:eastAsia="Calibri"/>
          <w:lang w:eastAsia="en-US"/>
        </w:rPr>
        <w:t>(4) Горски територии, предоставени за нуждите на националната сигурност и отбрана, могат да се продават по предложение или след съгласуване с ръководителя на съответното ведомство, на което са предоставени.</w:t>
      </w:r>
    </w:p>
    <w:p w14:paraId="4465D76C" w14:textId="77777777" w:rsidR="00F25DA2" w:rsidRDefault="00F25DA2" w:rsidP="00F25DA2">
      <w:pPr>
        <w:spacing w:line="256" w:lineRule="auto"/>
        <w:jc w:val="both"/>
        <w:rPr>
          <w:rFonts w:eastAsia="Calibri"/>
          <w:lang w:eastAsia="en-US"/>
        </w:rPr>
      </w:pPr>
      <w:r>
        <w:rPr>
          <w:rFonts w:eastAsia="Calibri"/>
          <w:lang w:eastAsia="en-US"/>
        </w:rPr>
        <w:t>(5) Замяна по ал.1 може да се извърши само в случай че тя е:</w:t>
      </w:r>
    </w:p>
    <w:p w14:paraId="12061B63" w14:textId="77777777" w:rsidR="00F25DA2" w:rsidRDefault="00F25DA2" w:rsidP="00F25DA2">
      <w:pPr>
        <w:spacing w:line="256" w:lineRule="auto"/>
        <w:jc w:val="both"/>
        <w:rPr>
          <w:rFonts w:eastAsia="Calibri"/>
          <w:lang w:eastAsia="en-US"/>
        </w:rPr>
      </w:pPr>
      <w:bookmarkStart w:id="3" w:name="_Hlk65582606"/>
      <w:r>
        <w:rPr>
          <w:rFonts w:eastAsia="Calibri"/>
          <w:lang w:eastAsia="en-US"/>
        </w:rPr>
        <w:t>т.1</w:t>
      </w:r>
      <w:bookmarkEnd w:id="3"/>
      <w:r>
        <w:rPr>
          <w:rFonts w:eastAsia="Calibri"/>
          <w:lang w:eastAsia="en-US"/>
        </w:rPr>
        <w:t xml:space="preserve"> способ за прекратяване на съсобственост върху горски територии между общината и други съсобственици като в този случай придобиваните от общината поземлени имоти, </w:t>
      </w:r>
      <w:r>
        <w:rPr>
          <w:rFonts w:eastAsia="Calibri"/>
          <w:lang w:eastAsia="en-US"/>
        </w:rPr>
        <w:lastRenderedPageBreak/>
        <w:t>вследствие на замяната трябва да граничат с горски територии – собственост на общината</w:t>
      </w:r>
    </w:p>
    <w:p w14:paraId="0F554D94" w14:textId="77777777" w:rsidR="00F25DA2" w:rsidRDefault="00F25DA2" w:rsidP="00F25DA2">
      <w:pPr>
        <w:spacing w:line="256" w:lineRule="auto"/>
        <w:jc w:val="both"/>
        <w:rPr>
          <w:rFonts w:eastAsia="Calibri"/>
          <w:lang w:eastAsia="en-US"/>
        </w:rPr>
      </w:pPr>
      <w:r>
        <w:rPr>
          <w:rFonts w:eastAsia="Calibri"/>
          <w:lang w:eastAsia="en-US"/>
        </w:rPr>
        <w:t>т.2 начин за изпълнение на задълженията на общината, произтичащи от договор с държавата</w:t>
      </w:r>
    </w:p>
    <w:p w14:paraId="568DEB79" w14:textId="77777777" w:rsidR="00F25DA2" w:rsidRDefault="00F25DA2" w:rsidP="00F25DA2">
      <w:pPr>
        <w:spacing w:line="256" w:lineRule="auto"/>
        <w:jc w:val="both"/>
        <w:rPr>
          <w:rFonts w:eastAsia="Calibri"/>
          <w:lang w:eastAsia="en-US"/>
        </w:rPr>
      </w:pPr>
      <w:r>
        <w:rPr>
          <w:rFonts w:eastAsia="Calibri"/>
          <w:lang w:eastAsia="en-US"/>
        </w:rPr>
        <w:t>т.3 необходима във връзка със строителството на обекти с национално значение по смисъла на Закона за устройство на територията или на национални обекти по смисъла на Закона за държавната собственост</w:t>
      </w:r>
    </w:p>
    <w:p w14:paraId="1D8F7074" w14:textId="77777777" w:rsidR="00F25DA2" w:rsidRDefault="00F25DA2" w:rsidP="00F25DA2">
      <w:pPr>
        <w:spacing w:line="256" w:lineRule="auto"/>
        <w:jc w:val="both"/>
        <w:rPr>
          <w:rFonts w:eastAsia="Calibri"/>
          <w:lang w:eastAsia="en-US"/>
        </w:rPr>
      </w:pPr>
      <w:r>
        <w:rPr>
          <w:rFonts w:eastAsia="Calibri"/>
          <w:lang w:eastAsia="en-US"/>
        </w:rPr>
        <w:t>т.4 е необходима във връзка със строителството на общински обекти от първостепенно значение по смисъла на Закона за устройство на територията, които са публична общинска собственост</w:t>
      </w:r>
    </w:p>
    <w:p w14:paraId="22D9D068" w14:textId="77777777" w:rsidR="00F25DA2" w:rsidRDefault="00F25DA2" w:rsidP="00F25DA2">
      <w:pPr>
        <w:spacing w:line="256" w:lineRule="auto"/>
        <w:jc w:val="both"/>
        <w:rPr>
          <w:rFonts w:eastAsia="Calibri"/>
          <w:lang w:eastAsia="en-US"/>
        </w:rPr>
      </w:pPr>
      <w:r>
        <w:rPr>
          <w:rFonts w:eastAsia="Calibri"/>
          <w:lang w:eastAsia="en-US"/>
        </w:rPr>
        <w:t>т.5 способ за промяна на собствеността върху съществуващи горски автомобилни пътища или части от тях между общината, държавата и горски сдружения</w:t>
      </w:r>
    </w:p>
    <w:p w14:paraId="191CFD73" w14:textId="77777777" w:rsidR="00F25DA2" w:rsidRDefault="00F25DA2" w:rsidP="00F25DA2">
      <w:pPr>
        <w:spacing w:line="256" w:lineRule="auto"/>
        <w:jc w:val="both"/>
        <w:rPr>
          <w:rFonts w:eastAsia="Calibri"/>
          <w:lang w:eastAsia="en-US"/>
        </w:rPr>
      </w:pPr>
      <w:r>
        <w:rPr>
          <w:rFonts w:eastAsia="Calibri"/>
          <w:lang w:eastAsia="en-US"/>
        </w:rPr>
        <w:t>т.6 между държавата и общината или между общини</w:t>
      </w:r>
    </w:p>
    <w:p w14:paraId="0833EC30" w14:textId="77777777" w:rsidR="00F25DA2" w:rsidRDefault="00F25DA2" w:rsidP="00F25DA2">
      <w:pPr>
        <w:spacing w:line="256" w:lineRule="auto"/>
        <w:jc w:val="both"/>
        <w:rPr>
          <w:rFonts w:eastAsia="Calibri"/>
          <w:lang w:eastAsia="en-US"/>
        </w:rPr>
      </w:pPr>
      <w:r>
        <w:rPr>
          <w:rFonts w:eastAsia="Calibri"/>
          <w:lang w:eastAsia="en-US"/>
        </w:rPr>
        <w:t>(6) Не се допуска замяна, когато:</w:t>
      </w:r>
    </w:p>
    <w:p w14:paraId="4AF8A4E2" w14:textId="77777777" w:rsidR="00F25DA2" w:rsidRDefault="00F25DA2" w:rsidP="00F25DA2">
      <w:pPr>
        <w:spacing w:line="256" w:lineRule="auto"/>
        <w:jc w:val="both"/>
        <w:rPr>
          <w:rFonts w:eastAsia="Calibri"/>
          <w:lang w:eastAsia="en-US"/>
        </w:rPr>
      </w:pPr>
      <w:r>
        <w:rPr>
          <w:rFonts w:eastAsia="Calibri"/>
          <w:lang w:eastAsia="en-US"/>
        </w:rPr>
        <w:t>т.1 върху имотите – собственост на трети лица, са учредени ипотека или други вещни права</w:t>
      </w:r>
    </w:p>
    <w:p w14:paraId="3FDA5BD3" w14:textId="77777777" w:rsidR="00F25DA2" w:rsidRDefault="00F25DA2" w:rsidP="00F25DA2">
      <w:pPr>
        <w:spacing w:line="256" w:lineRule="auto"/>
        <w:jc w:val="both"/>
        <w:rPr>
          <w:rFonts w:eastAsia="Calibri"/>
          <w:lang w:eastAsia="en-US"/>
        </w:rPr>
      </w:pPr>
      <w:r>
        <w:rPr>
          <w:rFonts w:eastAsia="Calibri"/>
          <w:lang w:eastAsia="en-US"/>
        </w:rPr>
        <w:t>т.2 имотите – предмет на замяна, са отдадени под наем или под аренда</w:t>
      </w:r>
    </w:p>
    <w:p w14:paraId="370192CE" w14:textId="77777777" w:rsidR="00F25DA2" w:rsidRDefault="00F25DA2" w:rsidP="00F25DA2">
      <w:pPr>
        <w:spacing w:line="256" w:lineRule="auto"/>
        <w:jc w:val="both"/>
        <w:rPr>
          <w:rFonts w:eastAsia="Calibri"/>
          <w:lang w:eastAsia="en-US"/>
        </w:rPr>
      </w:pPr>
      <w:r>
        <w:rPr>
          <w:rFonts w:eastAsia="Calibri"/>
          <w:lang w:eastAsia="en-US"/>
        </w:rPr>
        <w:t>т.3 в резултат на замяната се разделят имоти – общинска собственост</w:t>
      </w:r>
    </w:p>
    <w:p w14:paraId="5269CAEB" w14:textId="77777777" w:rsidR="00F25DA2" w:rsidRDefault="00F25DA2" w:rsidP="00F25DA2">
      <w:pPr>
        <w:spacing w:line="256" w:lineRule="auto"/>
        <w:jc w:val="both"/>
        <w:rPr>
          <w:rFonts w:eastAsia="Calibri"/>
          <w:lang w:eastAsia="en-US"/>
        </w:rPr>
      </w:pPr>
      <w:r>
        <w:rPr>
          <w:rFonts w:eastAsia="Calibri"/>
          <w:lang w:eastAsia="en-US"/>
        </w:rPr>
        <w:t>(7) В случаите по ал. 5, т. 3-5 с договора за замяна се определя и срокът за изграждане на обекта или съоръжението, мотивирали решението за замяна. При неспазване на условията по договора, кметът на общината разваля договора по съдебен ред.</w:t>
      </w:r>
    </w:p>
    <w:p w14:paraId="3F9A6A4B" w14:textId="77777777" w:rsidR="00F25DA2" w:rsidRDefault="00F25DA2" w:rsidP="00F25DA2">
      <w:pPr>
        <w:spacing w:line="256" w:lineRule="auto"/>
        <w:jc w:val="both"/>
        <w:rPr>
          <w:rFonts w:eastAsia="Calibri"/>
          <w:lang w:eastAsia="en-US"/>
        </w:rPr>
      </w:pPr>
      <w:r>
        <w:rPr>
          <w:rFonts w:eastAsia="Calibri"/>
          <w:lang w:eastAsia="en-US"/>
        </w:rPr>
        <w:t>Чл.19</w:t>
      </w:r>
      <w:bookmarkStart w:id="4" w:name="_Hlk65582880"/>
      <w:r>
        <w:rPr>
          <w:rFonts w:eastAsia="Calibri"/>
          <w:lang w:eastAsia="en-US"/>
        </w:rPr>
        <w:t xml:space="preserve">.(1) </w:t>
      </w:r>
      <w:bookmarkEnd w:id="4"/>
      <w:r>
        <w:rPr>
          <w:rFonts w:eastAsia="Calibri"/>
          <w:lang w:eastAsia="en-US"/>
        </w:rPr>
        <w:t>Включването в общинските горски територии на негодни за земеделско ползване или слабо продуктивни земи, се извършва по реда на Закона за опазване на земеделските земи, след решение на Общинския съвет и при условията на чл. 81 от Закона за горите.</w:t>
      </w:r>
    </w:p>
    <w:p w14:paraId="21EC9FAE" w14:textId="77777777" w:rsidR="00F25DA2" w:rsidRDefault="00F25DA2" w:rsidP="00F25DA2">
      <w:pPr>
        <w:spacing w:line="256" w:lineRule="auto"/>
        <w:jc w:val="both"/>
        <w:rPr>
          <w:rFonts w:eastAsia="Calibri"/>
          <w:lang w:eastAsia="en-US"/>
        </w:rPr>
      </w:pPr>
      <w:r>
        <w:rPr>
          <w:rFonts w:eastAsia="Calibri"/>
          <w:lang w:eastAsia="en-US"/>
        </w:rPr>
        <w:t>(2) Влязлото в сила решение по ал.1 се изпраща на Дирекцията по земеделие и гори респ. АГКК за отразяване на промяната в картата на възстановената собственост.</w:t>
      </w:r>
    </w:p>
    <w:p w14:paraId="0DB6A749" w14:textId="77777777" w:rsidR="00F25DA2" w:rsidRDefault="00F25DA2" w:rsidP="00F25DA2">
      <w:pPr>
        <w:spacing w:line="256" w:lineRule="auto"/>
        <w:jc w:val="both"/>
        <w:rPr>
          <w:rFonts w:eastAsia="Calibri"/>
          <w:lang w:eastAsia="en-US"/>
        </w:rPr>
      </w:pPr>
      <w:r>
        <w:rPr>
          <w:rFonts w:eastAsia="Calibri"/>
          <w:lang w:eastAsia="en-US"/>
        </w:rPr>
        <w:t>Чл.20. Горски територии – частна общинска собственост, могат да бъдат включени в плана за уедряване на собственици на поземлени имоти в горски територии, намиращи се в едно землище, които са се обединили в горско сдружение, след решение на Общинския съвет.</w:t>
      </w:r>
    </w:p>
    <w:p w14:paraId="333C6387" w14:textId="77777777" w:rsidR="00F25DA2" w:rsidRDefault="00F25DA2" w:rsidP="00F25DA2">
      <w:pPr>
        <w:spacing w:line="256" w:lineRule="auto"/>
        <w:jc w:val="both"/>
        <w:rPr>
          <w:rFonts w:eastAsia="Calibri"/>
          <w:lang w:eastAsia="en-US"/>
        </w:rPr>
      </w:pPr>
    </w:p>
    <w:p w14:paraId="2EC2FAE0" w14:textId="77777777" w:rsidR="00F25DA2" w:rsidRDefault="00F25DA2" w:rsidP="00F25DA2">
      <w:pPr>
        <w:spacing w:line="256" w:lineRule="auto"/>
        <w:jc w:val="center"/>
        <w:rPr>
          <w:rFonts w:eastAsia="Calibri"/>
          <w:lang w:eastAsia="en-US"/>
        </w:rPr>
      </w:pPr>
      <w:r>
        <w:rPr>
          <w:rFonts w:eastAsia="Calibri"/>
          <w:lang w:eastAsia="en-US"/>
        </w:rPr>
        <w:t>ГЛАВАV</w:t>
      </w:r>
    </w:p>
    <w:p w14:paraId="091F2C22" w14:textId="77777777" w:rsidR="00F25DA2" w:rsidRDefault="00F25DA2" w:rsidP="00F25DA2">
      <w:pPr>
        <w:spacing w:line="256" w:lineRule="auto"/>
        <w:jc w:val="center"/>
        <w:rPr>
          <w:rFonts w:eastAsia="Calibri"/>
          <w:lang w:eastAsia="en-US"/>
        </w:rPr>
      </w:pPr>
      <w:r>
        <w:rPr>
          <w:rFonts w:eastAsia="Calibri"/>
          <w:lang w:eastAsia="en-US"/>
        </w:rPr>
        <w:t xml:space="preserve">УПРАВЛЕНИЕ НА ПОЗЕМЛЕНИ ИМОТИ </w:t>
      </w:r>
    </w:p>
    <w:p w14:paraId="0BECD624" w14:textId="77777777" w:rsidR="00F25DA2" w:rsidRDefault="00F25DA2" w:rsidP="00F25DA2">
      <w:pPr>
        <w:spacing w:line="256" w:lineRule="auto"/>
        <w:jc w:val="center"/>
        <w:rPr>
          <w:rFonts w:eastAsia="Calibri"/>
          <w:lang w:eastAsia="en-US"/>
        </w:rPr>
      </w:pPr>
      <w:r>
        <w:rPr>
          <w:rFonts w:eastAsia="Calibri"/>
          <w:lang w:eastAsia="en-US"/>
        </w:rPr>
        <w:t>В ГОРСКИ ТЕРИТОРИИ – ОБЩИНСКА СОБСТВЕНОСТ</w:t>
      </w:r>
    </w:p>
    <w:p w14:paraId="17DFE8FD" w14:textId="77777777" w:rsidR="00F25DA2" w:rsidRDefault="00F25DA2" w:rsidP="00F25DA2">
      <w:pPr>
        <w:spacing w:line="256" w:lineRule="auto"/>
        <w:jc w:val="both"/>
        <w:rPr>
          <w:rFonts w:eastAsia="Calibri"/>
          <w:lang w:eastAsia="en-US"/>
        </w:rPr>
      </w:pPr>
    </w:p>
    <w:p w14:paraId="03F9F773" w14:textId="77777777" w:rsidR="00F25DA2" w:rsidRDefault="00F25DA2" w:rsidP="00F25DA2">
      <w:pPr>
        <w:spacing w:line="256" w:lineRule="auto"/>
        <w:jc w:val="both"/>
        <w:rPr>
          <w:rFonts w:eastAsia="Calibri"/>
          <w:lang w:eastAsia="en-US"/>
        </w:rPr>
      </w:pPr>
      <w:r>
        <w:rPr>
          <w:rFonts w:eastAsia="Calibri"/>
          <w:lang w:eastAsia="en-US"/>
        </w:rPr>
        <w:t>Чл.21.(1) Поземлени имоти в горски територии – общинска собственост могат да бъдат предоставени за временно ползване под наем или под аренда при условие, че не се променят функциите на територията, не се възпрепятства съществуването на други дейности в нея и не се увреждат почвите.</w:t>
      </w:r>
    </w:p>
    <w:p w14:paraId="27969979" w14:textId="77777777" w:rsidR="00F25DA2" w:rsidRDefault="00F25DA2" w:rsidP="00F25DA2">
      <w:pPr>
        <w:spacing w:line="256" w:lineRule="auto"/>
        <w:jc w:val="both"/>
        <w:rPr>
          <w:rFonts w:eastAsia="Calibri"/>
          <w:lang w:eastAsia="en-US"/>
        </w:rPr>
      </w:pPr>
      <w:r>
        <w:rPr>
          <w:rFonts w:eastAsia="Calibri"/>
          <w:lang w:eastAsia="en-US"/>
        </w:rPr>
        <w:t xml:space="preserve">(2) Предоставените поземлени имоти под наем или под аренда не могат да се пренаемат или </w:t>
      </w:r>
      <w:proofErr w:type="spellStart"/>
      <w:r>
        <w:rPr>
          <w:rFonts w:eastAsia="Calibri"/>
          <w:lang w:eastAsia="en-US"/>
        </w:rPr>
        <w:t>преарендуват</w:t>
      </w:r>
      <w:proofErr w:type="spellEnd"/>
      <w:r>
        <w:rPr>
          <w:rFonts w:eastAsia="Calibri"/>
          <w:lang w:eastAsia="en-US"/>
        </w:rPr>
        <w:t>, както и да се ползват съвместно по договор с трети лица.</w:t>
      </w:r>
    </w:p>
    <w:p w14:paraId="578A6E41" w14:textId="77777777" w:rsidR="00F25DA2" w:rsidRDefault="00F25DA2" w:rsidP="00F25DA2">
      <w:pPr>
        <w:spacing w:line="256" w:lineRule="auto"/>
        <w:jc w:val="both"/>
        <w:rPr>
          <w:rFonts w:eastAsia="Calibri"/>
          <w:lang w:eastAsia="en-US"/>
        </w:rPr>
      </w:pPr>
      <w:r>
        <w:rPr>
          <w:rFonts w:eastAsia="Calibri"/>
          <w:lang w:eastAsia="en-US"/>
        </w:rPr>
        <w:t>(3)</w:t>
      </w:r>
      <w:r>
        <w:rPr>
          <w:rFonts w:ascii="Verdana" w:eastAsia="Calibri" w:hAnsi="Verdana"/>
          <w:color w:val="000000"/>
          <w:sz w:val="18"/>
          <w:szCs w:val="18"/>
          <w:shd w:val="clear" w:color="auto" w:fill="FEFEFE"/>
          <w:lang w:eastAsia="en-US"/>
        </w:rPr>
        <w:t xml:space="preserve"> </w:t>
      </w:r>
      <w:r>
        <w:rPr>
          <w:rFonts w:eastAsia="Calibri"/>
          <w:lang w:eastAsia="en-US"/>
        </w:rPr>
        <w:t xml:space="preserve">Предоставените поземлени имоти под наем или под аренда могат да </w:t>
      </w:r>
      <w:r>
        <w:rPr>
          <w:rFonts w:eastAsia="Calibri"/>
          <w:color w:val="000000"/>
          <w:shd w:val="clear" w:color="auto" w:fill="FEFEFE"/>
          <w:lang w:eastAsia="en-US"/>
        </w:rPr>
        <w:t>се ползват само за дейностите, за които са предоставени.</w:t>
      </w:r>
    </w:p>
    <w:p w14:paraId="74B48F66" w14:textId="77777777" w:rsidR="00F25DA2" w:rsidRDefault="00F25DA2" w:rsidP="00F25DA2">
      <w:pPr>
        <w:spacing w:line="256" w:lineRule="auto"/>
        <w:jc w:val="both"/>
        <w:rPr>
          <w:rFonts w:eastAsia="Calibri"/>
          <w:lang w:eastAsia="en-US"/>
        </w:rPr>
      </w:pPr>
      <w:r>
        <w:rPr>
          <w:rFonts w:eastAsia="Calibri"/>
          <w:lang w:eastAsia="en-US"/>
        </w:rPr>
        <w:t>Чл.22.(1) Поземлените имоти в горски територии – общинска собственост се отдават под наем в случаите, когато за имота не е необходимо да се променя начина на трайно ползване на територията.</w:t>
      </w:r>
    </w:p>
    <w:p w14:paraId="4DEE2973" w14:textId="77777777" w:rsidR="00F25DA2" w:rsidRDefault="00F25DA2" w:rsidP="00F25DA2">
      <w:pPr>
        <w:spacing w:line="256" w:lineRule="auto"/>
        <w:jc w:val="both"/>
        <w:rPr>
          <w:rFonts w:eastAsia="Calibri"/>
          <w:lang w:eastAsia="en-US"/>
        </w:rPr>
      </w:pPr>
      <w:r>
        <w:rPr>
          <w:rFonts w:eastAsia="Calibri"/>
          <w:lang w:eastAsia="en-US"/>
        </w:rPr>
        <w:lastRenderedPageBreak/>
        <w:t>(2)</w:t>
      </w:r>
      <w:r>
        <w:rPr>
          <w:rFonts w:ascii="Verdana" w:eastAsia="Calibri" w:hAnsi="Verdana"/>
          <w:color w:val="000000"/>
          <w:sz w:val="18"/>
          <w:szCs w:val="18"/>
          <w:shd w:val="clear" w:color="auto" w:fill="FEFEFE"/>
          <w:lang w:eastAsia="en-US"/>
        </w:rPr>
        <w:t xml:space="preserve"> </w:t>
      </w:r>
      <w:r>
        <w:rPr>
          <w:rFonts w:eastAsia="Calibri"/>
          <w:lang w:eastAsia="en-US"/>
        </w:rPr>
        <w:t>Поземлените имоти в горски територии – общинска собственост могат да се отдават под наем от кмета на общината след решение на Общинския съвет, без провеждане на търг:</w:t>
      </w:r>
    </w:p>
    <w:p w14:paraId="44B9021C" w14:textId="77777777" w:rsidR="00F25DA2" w:rsidRDefault="00F25DA2" w:rsidP="00F25DA2">
      <w:pPr>
        <w:spacing w:line="256" w:lineRule="auto"/>
        <w:jc w:val="both"/>
        <w:rPr>
          <w:rFonts w:eastAsia="Calibri"/>
          <w:lang w:eastAsia="en-US"/>
        </w:rPr>
      </w:pPr>
      <w:r>
        <w:rPr>
          <w:rFonts w:eastAsia="Calibri"/>
          <w:lang w:eastAsia="en-US"/>
        </w:rPr>
        <w:t>т.1 на юридически лица с нестопанска цел, определени за осъществяване на обществено-полезна дейност – за осъществяване на техните нестопански дейности</w:t>
      </w:r>
    </w:p>
    <w:p w14:paraId="0892C424" w14:textId="77777777" w:rsidR="00F25DA2" w:rsidRDefault="00F25DA2" w:rsidP="00F25DA2">
      <w:pPr>
        <w:spacing w:line="256" w:lineRule="auto"/>
        <w:jc w:val="both"/>
        <w:rPr>
          <w:rFonts w:eastAsia="Calibri"/>
          <w:lang w:eastAsia="en-US"/>
        </w:rPr>
      </w:pPr>
      <w:r>
        <w:rPr>
          <w:rFonts w:eastAsia="Calibri"/>
          <w:lang w:eastAsia="en-US"/>
        </w:rPr>
        <w:t>т.2 когато територията се отдава под наем за срок, по-кратък от една година</w:t>
      </w:r>
    </w:p>
    <w:p w14:paraId="017B5600" w14:textId="77777777" w:rsidR="00F25DA2" w:rsidRDefault="00F25DA2" w:rsidP="00F25DA2">
      <w:pPr>
        <w:shd w:val="clear" w:color="auto" w:fill="FEFEFE"/>
        <w:spacing w:line="256" w:lineRule="auto"/>
        <w:jc w:val="both"/>
        <w:rPr>
          <w:color w:val="000000"/>
        </w:rPr>
      </w:pPr>
      <w:r>
        <w:rPr>
          <w:rFonts w:eastAsia="Calibri"/>
          <w:lang w:eastAsia="en-US"/>
        </w:rPr>
        <w:t xml:space="preserve">т.3 </w:t>
      </w:r>
      <w:r>
        <w:rPr>
          <w:color w:val="000000"/>
        </w:rPr>
        <w:t>за поставяне на преместваеми обекти, необходими за изпълнение на дейностите по сключени дългосрочни договори по чл. 100 и 116 от Закона за горите</w:t>
      </w:r>
    </w:p>
    <w:p w14:paraId="739EE4F6" w14:textId="77777777" w:rsidR="00F25DA2" w:rsidRDefault="00F25DA2" w:rsidP="00F25DA2">
      <w:pPr>
        <w:shd w:val="clear" w:color="auto" w:fill="FEFEFE"/>
        <w:jc w:val="both"/>
        <w:rPr>
          <w:color w:val="000000"/>
        </w:rPr>
      </w:pPr>
      <w:r>
        <w:rPr>
          <w:color w:val="000000"/>
        </w:rPr>
        <w:t>т.4. за поставяне на преместваеми санитарни и складови помещения, необходими за аквакултури и свързаните с тях дейности за обекти, регистрирани в интегрираната информационна система на Българската агенция по безопасност на храните - на лица, които са собственици или имат предоставени права за ползване на обекти и съоръжения за развъждане и отглеждане на риба и други водни организми, регистрирани са по чл. 25 от Закона за рибарството и аквакултурите и имат разрешително по чл. 46, ал. 1, т. 2 от Закона за водите - за срока на това разрешително, но не по-дълъг от 10 години; предоставената площ не може да бъде по-голяма от един декар</w:t>
      </w:r>
    </w:p>
    <w:p w14:paraId="31C29C98" w14:textId="77777777" w:rsidR="00F25DA2" w:rsidRDefault="00F25DA2" w:rsidP="00F25DA2">
      <w:pPr>
        <w:spacing w:line="256" w:lineRule="auto"/>
        <w:jc w:val="both"/>
        <w:rPr>
          <w:rFonts w:eastAsia="Calibri"/>
          <w:lang w:eastAsia="en-US"/>
        </w:rPr>
      </w:pPr>
      <w:r>
        <w:rPr>
          <w:rFonts w:eastAsia="Calibri"/>
          <w:lang w:eastAsia="en-US"/>
        </w:rPr>
        <w:t>(3)</w:t>
      </w:r>
      <w:r>
        <w:rPr>
          <w:rFonts w:ascii="Verdana" w:eastAsia="Calibri" w:hAnsi="Verdana"/>
          <w:color w:val="000000"/>
          <w:sz w:val="18"/>
          <w:szCs w:val="18"/>
          <w:shd w:val="clear" w:color="auto" w:fill="FEFEFE"/>
          <w:lang w:eastAsia="en-US"/>
        </w:rPr>
        <w:t xml:space="preserve"> </w:t>
      </w:r>
      <w:r>
        <w:rPr>
          <w:rFonts w:eastAsia="Calibri"/>
          <w:lang w:eastAsia="en-US"/>
        </w:rPr>
        <w:t>Срокът за отдаване под наем не може да бъде по дълъг от 10 години.</w:t>
      </w:r>
    </w:p>
    <w:p w14:paraId="11FE2F8A" w14:textId="77777777" w:rsidR="00F25DA2" w:rsidRDefault="00F25DA2" w:rsidP="00F25DA2">
      <w:pPr>
        <w:spacing w:line="256" w:lineRule="auto"/>
        <w:jc w:val="both"/>
        <w:rPr>
          <w:rFonts w:eastAsia="Calibri"/>
          <w:lang w:eastAsia="en-US"/>
        </w:rPr>
      </w:pPr>
      <w:r>
        <w:rPr>
          <w:rFonts w:eastAsia="Calibri"/>
          <w:lang w:eastAsia="en-US"/>
        </w:rPr>
        <w:t xml:space="preserve">(4) </w:t>
      </w:r>
      <w:r>
        <w:rPr>
          <w:color w:val="000000"/>
        </w:rPr>
        <w:t>Когато под наем се отдават имоти в горски територии - общинска собственост, които съгласно горскостопанския план са пасище, ливада или поляна, срокът на договора за наем е не по-малко от 5 години. До участие в търг се допускат кандидати, които отговарят едновременно на следните условия:</w:t>
      </w:r>
    </w:p>
    <w:p w14:paraId="5F727D13" w14:textId="77777777" w:rsidR="00F25DA2" w:rsidRDefault="00F25DA2" w:rsidP="00F25DA2">
      <w:pPr>
        <w:shd w:val="clear" w:color="auto" w:fill="FEFEFE"/>
        <w:jc w:val="both"/>
        <w:rPr>
          <w:color w:val="000000"/>
        </w:rPr>
      </w:pPr>
      <w:r>
        <w:rPr>
          <w:color w:val="000000"/>
        </w:rPr>
        <w:t>1. са собственици или ползватели на животновъдни обекти с пасищни селскостопански животни по смисъла на Закона за собствеността и ползването на земеделските земи;</w:t>
      </w:r>
    </w:p>
    <w:p w14:paraId="463527BB" w14:textId="77777777" w:rsidR="00F25DA2" w:rsidRDefault="00F25DA2" w:rsidP="00F25DA2">
      <w:pPr>
        <w:shd w:val="clear" w:color="auto" w:fill="FEFEFE"/>
        <w:jc w:val="both"/>
        <w:rPr>
          <w:color w:val="000000"/>
        </w:rPr>
      </w:pPr>
      <w:r>
        <w:rPr>
          <w:color w:val="000000"/>
        </w:rPr>
        <w:t>2. обектите са регистрирани в интегрираната информационна система на Българската агенция по безопасност на храните (БАБХ);</w:t>
      </w:r>
    </w:p>
    <w:p w14:paraId="00420502" w14:textId="77777777" w:rsidR="00F25DA2" w:rsidRDefault="00F25DA2" w:rsidP="00F25DA2">
      <w:pPr>
        <w:shd w:val="clear" w:color="auto" w:fill="FEFEFE"/>
        <w:jc w:val="both"/>
        <w:rPr>
          <w:color w:val="000000"/>
        </w:rPr>
      </w:pPr>
      <w:r>
        <w:rPr>
          <w:color w:val="000000"/>
        </w:rPr>
        <w:t>3. обектите са регистрирани на територията на общината, в която попадат имотите, предмет на търга.</w:t>
      </w:r>
    </w:p>
    <w:p w14:paraId="7FC6C98E" w14:textId="77777777" w:rsidR="00F25DA2" w:rsidRDefault="00F25DA2" w:rsidP="00F25DA2">
      <w:pPr>
        <w:shd w:val="clear" w:color="auto" w:fill="FEFEFE"/>
        <w:jc w:val="both"/>
        <w:rPr>
          <w:color w:val="000000"/>
        </w:rPr>
      </w:pPr>
      <w:r>
        <w:rPr>
          <w:color w:val="000000"/>
        </w:rPr>
        <w:t>(5) В случаите по ал.4 Областната дирекция на БАБХ предоставя служебно извлечение от интегрираната система за животновъдните обекти за територията на съответната община.</w:t>
      </w:r>
    </w:p>
    <w:p w14:paraId="082F56C2" w14:textId="77777777" w:rsidR="00F25DA2" w:rsidRDefault="00F25DA2" w:rsidP="00F25DA2">
      <w:pPr>
        <w:shd w:val="clear" w:color="auto" w:fill="FEFEFE"/>
        <w:jc w:val="both"/>
        <w:rPr>
          <w:color w:val="000000"/>
        </w:rPr>
      </w:pPr>
      <w:r>
        <w:rPr>
          <w:color w:val="000000"/>
        </w:rPr>
        <w:t>(6) Алинея 4 не се прилага, когато под наем се отдават имоти за спортни дейности или се предоставят площи до един декар.</w:t>
      </w:r>
    </w:p>
    <w:p w14:paraId="1B20103E" w14:textId="77777777" w:rsidR="00F25DA2" w:rsidRDefault="00F25DA2" w:rsidP="00F25DA2">
      <w:pPr>
        <w:shd w:val="clear" w:color="auto" w:fill="FEFEFE"/>
        <w:jc w:val="both"/>
        <w:rPr>
          <w:color w:val="000000"/>
        </w:rPr>
      </w:pPr>
      <w:r>
        <w:rPr>
          <w:color w:val="000000"/>
        </w:rPr>
        <w:t>(7) За свободните площи, останали след отдаването под наем при условията на ал. 4 и 6, се прилага редът по чл. 43 от Закона за горите.</w:t>
      </w:r>
    </w:p>
    <w:p w14:paraId="381BE41B" w14:textId="77777777" w:rsidR="00F25DA2" w:rsidRDefault="00F25DA2" w:rsidP="00F25DA2">
      <w:pPr>
        <w:spacing w:line="256" w:lineRule="auto"/>
        <w:jc w:val="both"/>
        <w:rPr>
          <w:rFonts w:eastAsia="Calibri"/>
          <w:lang w:eastAsia="en-US"/>
        </w:rPr>
      </w:pPr>
      <w:r>
        <w:rPr>
          <w:rFonts w:eastAsia="Calibri"/>
          <w:lang w:eastAsia="en-US"/>
        </w:rPr>
        <w:t>(8)</w:t>
      </w:r>
      <w:r>
        <w:rPr>
          <w:rFonts w:eastAsia="Calibri"/>
          <w:color w:val="000000"/>
          <w:shd w:val="clear" w:color="auto" w:fill="FEFEFE"/>
          <w:lang w:eastAsia="en-US"/>
        </w:rPr>
        <w:t xml:space="preserve"> </w:t>
      </w:r>
      <w:r>
        <w:rPr>
          <w:rFonts w:eastAsia="Calibri"/>
          <w:lang w:eastAsia="en-US"/>
        </w:rPr>
        <w:t>Средствата от наеми постъпват в общинския бюджет.</w:t>
      </w:r>
    </w:p>
    <w:p w14:paraId="210AA186" w14:textId="77777777" w:rsidR="00F25DA2" w:rsidRDefault="00F25DA2" w:rsidP="00F25DA2">
      <w:pPr>
        <w:spacing w:line="256" w:lineRule="auto"/>
        <w:jc w:val="both"/>
        <w:rPr>
          <w:rFonts w:eastAsia="Calibri"/>
          <w:lang w:eastAsia="en-US"/>
        </w:rPr>
      </w:pPr>
      <w:r>
        <w:rPr>
          <w:rFonts w:eastAsia="Calibri"/>
          <w:lang w:eastAsia="en-US"/>
        </w:rPr>
        <w:t>Чл. 23.(1) При сключване на договор за наем за срок по-дълъг от 3 години общината уведомява писмено Регионална дирекция по горите - Ловеч.</w:t>
      </w:r>
    </w:p>
    <w:p w14:paraId="2FE3509F" w14:textId="77777777" w:rsidR="00F25DA2" w:rsidRDefault="00F25DA2" w:rsidP="00F25DA2">
      <w:pPr>
        <w:spacing w:line="256" w:lineRule="auto"/>
        <w:jc w:val="both"/>
        <w:rPr>
          <w:rFonts w:eastAsia="Calibri"/>
          <w:lang w:eastAsia="en-US"/>
        </w:rPr>
      </w:pPr>
      <w:r>
        <w:rPr>
          <w:rFonts w:eastAsia="Calibri"/>
          <w:lang w:eastAsia="en-US"/>
        </w:rPr>
        <w:t>(2) При прекратяване на договора се прилага изискването по ал.1.</w:t>
      </w:r>
    </w:p>
    <w:p w14:paraId="3E98AD6B" w14:textId="77777777" w:rsidR="00F25DA2" w:rsidRDefault="00F25DA2" w:rsidP="00F25DA2">
      <w:pPr>
        <w:spacing w:line="256" w:lineRule="auto"/>
        <w:jc w:val="both"/>
        <w:rPr>
          <w:rFonts w:eastAsia="Calibri"/>
          <w:lang w:eastAsia="en-US"/>
        </w:rPr>
      </w:pPr>
      <w:r>
        <w:rPr>
          <w:rFonts w:eastAsia="Calibri"/>
          <w:lang w:eastAsia="en-US"/>
        </w:rPr>
        <w:t>Чл. 24. Ползването на дървесина не може да бъде предмет на договора за наем.</w:t>
      </w:r>
    </w:p>
    <w:p w14:paraId="0241AA8E" w14:textId="77777777" w:rsidR="00F25DA2" w:rsidRDefault="00F25DA2" w:rsidP="00F25DA2">
      <w:pPr>
        <w:spacing w:line="256" w:lineRule="auto"/>
        <w:jc w:val="both"/>
        <w:rPr>
          <w:rFonts w:eastAsia="Calibri"/>
          <w:lang w:eastAsia="en-US"/>
        </w:rPr>
      </w:pPr>
      <w:r>
        <w:rPr>
          <w:rFonts w:eastAsia="Calibri"/>
          <w:lang w:eastAsia="en-US"/>
        </w:rPr>
        <w:t>Чл. 25.(1) Поземлени имоти в горски територии – общинска собственост могат да бъдат предоставени за временно ползване чрез аренда, когато ползването е свързано с промяна начина на трайно ползване на територията.</w:t>
      </w:r>
    </w:p>
    <w:p w14:paraId="2C38C468" w14:textId="77777777" w:rsidR="00F25DA2" w:rsidRDefault="00F25DA2" w:rsidP="00F25DA2">
      <w:pPr>
        <w:spacing w:line="256" w:lineRule="auto"/>
        <w:jc w:val="both"/>
        <w:rPr>
          <w:rFonts w:eastAsia="Calibri"/>
          <w:lang w:eastAsia="en-US"/>
        </w:rPr>
      </w:pPr>
      <w:r>
        <w:rPr>
          <w:rFonts w:eastAsia="Calibri"/>
          <w:color w:val="000000"/>
          <w:shd w:val="clear" w:color="auto" w:fill="FEFEFE"/>
          <w:lang w:eastAsia="en-US"/>
        </w:rPr>
        <w:t>(2) Обект на договора за аренда могат да бъдат и съществуващите в съответния имот сгради, машини и съоръжения, обслужващи дейностите по договора.</w:t>
      </w:r>
    </w:p>
    <w:p w14:paraId="18D393D1" w14:textId="77777777" w:rsidR="00F25DA2" w:rsidRDefault="00F25DA2" w:rsidP="00F25DA2">
      <w:pPr>
        <w:spacing w:line="256" w:lineRule="auto"/>
        <w:jc w:val="both"/>
        <w:rPr>
          <w:rFonts w:eastAsia="Calibri"/>
          <w:lang w:eastAsia="en-US"/>
        </w:rPr>
      </w:pPr>
      <w:r>
        <w:rPr>
          <w:rFonts w:eastAsia="Calibri"/>
          <w:lang w:eastAsia="en-US"/>
        </w:rPr>
        <w:t>(3) Предоставянето чрез аренда се извършва след провеждане на търг, като заповедта за откриване на търга се издава от кмета на общината след решение на Общинския съвет.</w:t>
      </w:r>
    </w:p>
    <w:p w14:paraId="07DA6EBA" w14:textId="77777777" w:rsidR="00F25DA2" w:rsidRDefault="00F25DA2" w:rsidP="00F25DA2">
      <w:pPr>
        <w:spacing w:line="256" w:lineRule="auto"/>
        <w:jc w:val="both"/>
        <w:rPr>
          <w:rFonts w:eastAsia="Calibri"/>
          <w:lang w:eastAsia="en-US"/>
        </w:rPr>
      </w:pPr>
      <w:r>
        <w:rPr>
          <w:rFonts w:eastAsia="Calibri"/>
          <w:lang w:eastAsia="en-US"/>
        </w:rPr>
        <w:t>(4) Срокът на договора за аренда не може да бъде по-дълъг от 30 години.</w:t>
      </w:r>
    </w:p>
    <w:p w14:paraId="61D69914" w14:textId="77777777" w:rsidR="00F25DA2" w:rsidRDefault="00F25DA2" w:rsidP="00F25DA2">
      <w:pPr>
        <w:spacing w:line="256" w:lineRule="auto"/>
        <w:jc w:val="both"/>
        <w:rPr>
          <w:rFonts w:eastAsia="Calibri"/>
          <w:color w:val="000000"/>
          <w:shd w:val="clear" w:color="auto" w:fill="FEFEFE"/>
          <w:lang w:eastAsia="en-US"/>
        </w:rPr>
      </w:pPr>
      <w:r>
        <w:rPr>
          <w:rFonts w:eastAsia="Calibri"/>
          <w:color w:val="000000"/>
          <w:shd w:val="clear" w:color="auto" w:fill="FEFEFE"/>
          <w:lang w:eastAsia="en-US"/>
        </w:rPr>
        <w:lastRenderedPageBreak/>
        <w:t>(5) Не може да бъде предмет на договора за аренда ползването на дървесина и недървесни горски продукти с изключение на такива, създадени в резултат на дейността на арендатора, за която е сключен договорът.</w:t>
      </w:r>
    </w:p>
    <w:p w14:paraId="00BB875C" w14:textId="77777777" w:rsidR="00F25DA2" w:rsidRDefault="00F25DA2" w:rsidP="00F25DA2">
      <w:pPr>
        <w:spacing w:line="256" w:lineRule="auto"/>
        <w:jc w:val="both"/>
        <w:rPr>
          <w:rFonts w:eastAsia="Calibri"/>
          <w:lang w:eastAsia="en-US"/>
        </w:rPr>
      </w:pPr>
      <w:r>
        <w:rPr>
          <w:rFonts w:eastAsia="Calibri"/>
          <w:lang w:eastAsia="en-US"/>
        </w:rPr>
        <w:t>(6)</w:t>
      </w:r>
      <w:r>
        <w:rPr>
          <w:rFonts w:eastAsia="Calibri"/>
          <w:color w:val="000000"/>
          <w:shd w:val="clear" w:color="auto" w:fill="FEFEFE"/>
          <w:lang w:eastAsia="en-US"/>
        </w:rPr>
        <w:t xml:space="preserve"> </w:t>
      </w:r>
      <w:r>
        <w:rPr>
          <w:rFonts w:eastAsia="Calibri"/>
          <w:lang w:eastAsia="en-US"/>
        </w:rPr>
        <w:t>Средствата от аренда постъпват в общинския бюджет.</w:t>
      </w:r>
    </w:p>
    <w:p w14:paraId="354487E6" w14:textId="77777777" w:rsidR="00F25DA2" w:rsidRDefault="00F25DA2" w:rsidP="00F25DA2">
      <w:pPr>
        <w:spacing w:line="256" w:lineRule="auto"/>
        <w:jc w:val="both"/>
        <w:rPr>
          <w:rFonts w:eastAsia="Calibri"/>
          <w:lang w:eastAsia="en-US"/>
        </w:rPr>
      </w:pPr>
      <w:r>
        <w:rPr>
          <w:rFonts w:eastAsia="Calibri"/>
          <w:lang w:eastAsia="en-US"/>
        </w:rPr>
        <w:t>Чл.26.(1) При сключване на договор за аренда, общината уведомява Регионална дирекция по горите – Ловеч.</w:t>
      </w:r>
    </w:p>
    <w:p w14:paraId="211E543B" w14:textId="77777777" w:rsidR="00F25DA2" w:rsidRDefault="00F25DA2" w:rsidP="00F25DA2">
      <w:pPr>
        <w:spacing w:line="256" w:lineRule="auto"/>
        <w:jc w:val="both"/>
        <w:rPr>
          <w:rFonts w:eastAsia="Calibri"/>
          <w:lang w:eastAsia="en-US"/>
        </w:rPr>
      </w:pPr>
      <w:r>
        <w:rPr>
          <w:rFonts w:eastAsia="Calibri"/>
          <w:lang w:eastAsia="en-US"/>
        </w:rPr>
        <w:t>(2) При прекратяване на договора се прилага изискването по ал.1.</w:t>
      </w:r>
    </w:p>
    <w:p w14:paraId="239219F7" w14:textId="77777777" w:rsidR="00F25DA2" w:rsidRDefault="00F25DA2" w:rsidP="00F25DA2">
      <w:pPr>
        <w:spacing w:line="256" w:lineRule="auto"/>
        <w:jc w:val="both"/>
        <w:rPr>
          <w:rFonts w:eastAsia="Calibri"/>
          <w:lang w:eastAsia="en-US"/>
        </w:rPr>
      </w:pPr>
      <w:r>
        <w:rPr>
          <w:rFonts w:eastAsia="Calibri"/>
          <w:lang w:eastAsia="en-US"/>
        </w:rPr>
        <w:t>Чл.27. Търговете за предоставяне под наем или под аренда на поземлени имоти в горски територии – общинска собственост се извършва по реда, определен с Наредбата за реда за придобиване, управление и разпореждане с общинско имущество, приета от Общинския съвет.</w:t>
      </w:r>
    </w:p>
    <w:p w14:paraId="36FACF3E" w14:textId="77777777" w:rsidR="00F25DA2" w:rsidRDefault="00F25DA2" w:rsidP="00F25DA2">
      <w:pPr>
        <w:spacing w:line="256" w:lineRule="auto"/>
        <w:jc w:val="both"/>
        <w:rPr>
          <w:rFonts w:eastAsia="Calibri"/>
          <w:lang w:eastAsia="en-US"/>
        </w:rPr>
      </w:pPr>
    </w:p>
    <w:p w14:paraId="4EED49B0" w14:textId="77777777" w:rsidR="00F25DA2" w:rsidRDefault="00F25DA2" w:rsidP="00F25DA2">
      <w:pPr>
        <w:spacing w:line="256" w:lineRule="auto"/>
        <w:jc w:val="center"/>
        <w:rPr>
          <w:rFonts w:eastAsia="Calibri"/>
          <w:lang w:eastAsia="en-US"/>
        </w:rPr>
      </w:pPr>
      <w:r>
        <w:rPr>
          <w:rFonts w:eastAsia="Calibri"/>
          <w:lang w:eastAsia="en-US"/>
        </w:rPr>
        <w:t>ГЛАВА VI</w:t>
      </w:r>
    </w:p>
    <w:p w14:paraId="0030C41A" w14:textId="77777777" w:rsidR="00F25DA2" w:rsidRDefault="00F25DA2" w:rsidP="00F25DA2">
      <w:pPr>
        <w:spacing w:line="256" w:lineRule="auto"/>
        <w:jc w:val="center"/>
        <w:rPr>
          <w:rFonts w:eastAsia="Calibri"/>
          <w:lang w:eastAsia="en-US"/>
        </w:rPr>
      </w:pPr>
      <w:r>
        <w:rPr>
          <w:rFonts w:eastAsia="Calibri"/>
          <w:lang w:eastAsia="en-US"/>
        </w:rPr>
        <w:t>УЧРЕДЯВАНЕ НА ОГРАНИЧЕНИ ВЕШНИ ПЛАВА ВЪРХУ ПОЗЕМЛЕНИ ИМОТИ В ОБЩИНСКИ ГОРСКИ ТЕРИТОРИИ</w:t>
      </w:r>
    </w:p>
    <w:p w14:paraId="69DFC0C8" w14:textId="77777777" w:rsidR="00F25DA2" w:rsidRDefault="00F25DA2" w:rsidP="00F25DA2">
      <w:pPr>
        <w:spacing w:line="256" w:lineRule="auto"/>
        <w:jc w:val="center"/>
        <w:rPr>
          <w:rFonts w:eastAsia="Calibri"/>
          <w:lang w:eastAsia="en-US"/>
        </w:rPr>
      </w:pPr>
    </w:p>
    <w:p w14:paraId="47F3A05C" w14:textId="77777777" w:rsidR="00F25DA2" w:rsidRDefault="00F25DA2" w:rsidP="00F25DA2">
      <w:pPr>
        <w:shd w:val="clear" w:color="auto" w:fill="FEFEFE"/>
        <w:spacing w:line="256" w:lineRule="auto"/>
        <w:jc w:val="both"/>
        <w:rPr>
          <w:color w:val="000000"/>
        </w:rPr>
      </w:pPr>
      <w:r>
        <w:rPr>
          <w:rFonts w:eastAsia="Calibri"/>
          <w:lang w:eastAsia="en-US"/>
        </w:rPr>
        <w:t xml:space="preserve">Чл.28.(1) </w:t>
      </w:r>
      <w:r>
        <w:rPr>
          <w:color w:val="000000"/>
        </w:rPr>
        <w:t>Право на строеж върху поземлени имоти в горски територии без промяна на предназначението на територията се учредява за изграждане на:</w:t>
      </w:r>
    </w:p>
    <w:p w14:paraId="685BBA44" w14:textId="77777777" w:rsidR="00F25DA2" w:rsidRDefault="00F25DA2" w:rsidP="00F25DA2">
      <w:pPr>
        <w:shd w:val="clear" w:color="auto" w:fill="FEFEFE"/>
        <w:spacing w:line="256" w:lineRule="auto"/>
        <w:jc w:val="both"/>
        <w:rPr>
          <w:color w:val="000000"/>
        </w:rPr>
      </w:pPr>
      <w:r>
        <w:rPr>
          <w:color w:val="000000"/>
        </w:rPr>
        <w:t>1. стълбове за телекомуникационно оборудване, радио- и телевизионно разпространение, съобщителни линии, безжичен интернет и други съоръжения на техническата инфраструктура;</w:t>
      </w:r>
    </w:p>
    <w:p w14:paraId="2205C288" w14:textId="77777777" w:rsidR="00F25DA2" w:rsidRDefault="00F25DA2" w:rsidP="00F25DA2">
      <w:pPr>
        <w:shd w:val="clear" w:color="auto" w:fill="FEFEFE"/>
        <w:jc w:val="both"/>
        <w:rPr>
          <w:color w:val="000000"/>
        </w:rPr>
      </w:pPr>
      <w:r>
        <w:rPr>
          <w:color w:val="000000"/>
        </w:rPr>
        <w:t>2. сгради и съоръжения, свързани с управлението, възпроизводството, ползването и опазването на горите и дивеча, независимо от тяхната собственост:</w:t>
      </w:r>
    </w:p>
    <w:p w14:paraId="5204B099" w14:textId="77777777" w:rsidR="00F25DA2" w:rsidRDefault="00F25DA2" w:rsidP="00F25DA2">
      <w:pPr>
        <w:shd w:val="clear" w:color="auto" w:fill="FEFEFE"/>
        <w:jc w:val="both"/>
        <w:rPr>
          <w:color w:val="000000"/>
        </w:rPr>
      </w:pPr>
      <w:r>
        <w:rPr>
          <w:color w:val="000000"/>
        </w:rPr>
        <w:t>а) автомобилни горски пътища;</w:t>
      </w:r>
    </w:p>
    <w:p w14:paraId="18F7CB94" w14:textId="77777777" w:rsidR="00F25DA2" w:rsidRDefault="00F25DA2" w:rsidP="00F25DA2">
      <w:pPr>
        <w:shd w:val="clear" w:color="auto" w:fill="FEFEFE"/>
        <w:jc w:val="both"/>
        <w:rPr>
          <w:color w:val="000000"/>
        </w:rPr>
      </w:pPr>
      <w:r>
        <w:rPr>
          <w:color w:val="000000"/>
        </w:rPr>
        <w:t>б) заслони за обществено ползване;</w:t>
      </w:r>
    </w:p>
    <w:p w14:paraId="7549B91D" w14:textId="77777777" w:rsidR="00F25DA2" w:rsidRDefault="00F25DA2" w:rsidP="00F25DA2">
      <w:pPr>
        <w:shd w:val="clear" w:color="auto" w:fill="FEFEFE"/>
        <w:jc w:val="both"/>
        <w:rPr>
          <w:color w:val="000000"/>
        </w:rPr>
      </w:pPr>
      <w:r>
        <w:rPr>
          <w:color w:val="000000"/>
        </w:rPr>
        <w:t xml:space="preserve">в) ферми за отглеждане на дивеч, </w:t>
      </w:r>
      <w:proofErr w:type="spellStart"/>
      <w:r>
        <w:rPr>
          <w:color w:val="000000"/>
        </w:rPr>
        <w:t>риболюпилни</w:t>
      </w:r>
      <w:proofErr w:type="spellEnd"/>
      <w:r>
        <w:rPr>
          <w:color w:val="000000"/>
        </w:rPr>
        <w:t xml:space="preserve"> и рибарници;</w:t>
      </w:r>
    </w:p>
    <w:p w14:paraId="284F9143" w14:textId="77777777" w:rsidR="00F25DA2" w:rsidRDefault="00F25DA2" w:rsidP="00F25DA2">
      <w:pPr>
        <w:shd w:val="clear" w:color="auto" w:fill="FEFEFE"/>
        <w:jc w:val="both"/>
        <w:rPr>
          <w:color w:val="000000"/>
        </w:rPr>
      </w:pPr>
      <w:r>
        <w:rPr>
          <w:color w:val="000000"/>
        </w:rPr>
        <w:t xml:space="preserve">г) </w:t>
      </w:r>
      <w:proofErr w:type="spellStart"/>
      <w:r>
        <w:rPr>
          <w:color w:val="000000"/>
        </w:rPr>
        <w:t>посетителски</w:t>
      </w:r>
      <w:proofErr w:type="spellEnd"/>
      <w:r>
        <w:rPr>
          <w:color w:val="000000"/>
        </w:rPr>
        <w:t xml:space="preserve"> и информационни центрове, които не включват помещения за постоянно или временно обитаване;</w:t>
      </w:r>
    </w:p>
    <w:p w14:paraId="0F847768" w14:textId="77777777" w:rsidR="00F25DA2" w:rsidRDefault="00F25DA2" w:rsidP="00F25DA2">
      <w:pPr>
        <w:shd w:val="clear" w:color="auto" w:fill="FEFEFE"/>
        <w:jc w:val="both"/>
        <w:rPr>
          <w:color w:val="000000"/>
        </w:rPr>
      </w:pPr>
      <w:r>
        <w:rPr>
          <w:color w:val="000000"/>
        </w:rPr>
        <w:t>д) горски и ловни кантони, които не включват помещения за постоянно или временно обитаване;</w:t>
      </w:r>
    </w:p>
    <w:p w14:paraId="67E58FDE" w14:textId="77777777" w:rsidR="00F25DA2" w:rsidRDefault="00F25DA2" w:rsidP="00F25DA2">
      <w:pPr>
        <w:shd w:val="clear" w:color="auto" w:fill="FEFEFE"/>
        <w:jc w:val="both"/>
        <w:rPr>
          <w:color w:val="000000"/>
        </w:rPr>
      </w:pPr>
      <w:r>
        <w:rPr>
          <w:color w:val="000000"/>
        </w:rPr>
        <w:t>е) контролни горски пунктове, които не включват помещения за постоянно или временно обитаване, както и съоръжения за опазване на горите от пожари;</w:t>
      </w:r>
    </w:p>
    <w:p w14:paraId="6CCD359A" w14:textId="77777777" w:rsidR="00F25DA2" w:rsidRDefault="00F25DA2" w:rsidP="00F25DA2">
      <w:pPr>
        <w:shd w:val="clear" w:color="auto" w:fill="FEFEFE"/>
        <w:jc w:val="both"/>
        <w:rPr>
          <w:color w:val="000000"/>
        </w:rPr>
      </w:pPr>
      <w:r>
        <w:rPr>
          <w:color w:val="000000"/>
        </w:rPr>
        <w:t xml:space="preserve">ж) </w:t>
      </w:r>
      <w:proofErr w:type="spellStart"/>
      <w:r>
        <w:rPr>
          <w:color w:val="000000"/>
        </w:rPr>
        <w:t>зооветеринарни</w:t>
      </w:r>
      <w:proofErr w:type="spellEnd"/>
      <w:r>
        <w:rPr>
          <w:color w:val="000000"/>
        </w:rPr>
        <w:t xml:space="preserve"> и </w:t>
      </w:r>
      <w:proofErr w:type="spellStart"/>
      <w:r>
        <w:rPr>
          <w:color w:val="000000"/>
        </w:rPr>
        <w:t>биотехнически</w:t>
      </w:r>
      <w:proofErr w:type="spellEnd"/>
      <w:r>
        <w:rPr>
          <w:color w:val="000000"/>
        </w:rPr>
        <w:t xml:space="preserve"> съоръжения;</w:t>
      </w:r>
    </w:p>
    <w:p w14:paraId="178E3BC0" w14:textId="77777777" w:rsidR="00F25DA2" w:rsidRDefault="00F25DA2" w:rsidP="00F25DA2">
      <w:pPr>
        <w:shd w:val="clear" w:color="auto" w:fill="FEFEFE"/>
        <w:jc w:val="both"/>
        <w:rPr>
          <w:color w:val="000000"/>
        </w:rPr>
      </w:pPr>
      <w:r>
        <w:rPr>
          <w:color w:val="000000"/>
        </w:rPr>
        <w:t>3. станции и стълбове на съществуващи лифтове и влекове, които са търпими строежи по Закона за устройство на територията, включително за нуждите на основен ремонт, реконструкция, подмяна и/или модернизация - за срок до 20 години;</w:t>
      </w:r>
    </w:p>
    <w:p w14:paraId="4696F051" w14:textId="77777777" w:rsidR="00F25DA2" w:rsidRDefault="00F25DA2" w:rsidP="00F25DA2">
      <w:pPr>
        <w:shd w:val="clear" w:color="auto" w:fill="FEFEFE"/>
        <w:jc w:val="both"/>
        <w:rPr>
          <w:color w:val="000000"/>
        </w:rPr>
      </w:pPr>
      <w:r>
        <w:rPr>
          <w:color w:val="000000"/>
        </w:rPr>
        <w:t>4. съоръжения и обекти за реставрация и адаптация на недвижими археологически културни ценности.</w:t>
      </w:r>
    </w:p>
    <w:p w14:paraId="278E3CC7" w14:textId="77777777" w:rsidR="00F25DA2" w:rsidRDefault="00F25DA2" w:rsidP="00F25DA2">
      <w:pPr>
        <w:shd w:val="clear" w:color="auto" w:fill="FEFEFE"/>
        <w:jc w:val="both"/>
        <w:rPr>
          <w:color w:val="000000"/>
        </w:rPr>
      </w:pPr>
      <w:r>
        <w:rPr>
          <w:color w:val="000000"/>
        </w:rPr>
        <w:t>(2) Правото на строеж се учредява безсрочно или за определен срок от кмета на общината след решение на Общинския съвет - за поземлени имоти в горски територии - общинска собственост;</w:t>
      </w:r>
    </w:p>
    <w:p w14:paraId="16BE609B" w14:textId="77777777" w:rsidR="00F25DA2" w:rsidRDefault="00F25DA2" w:rsidP="00F25DA2">
      <w:pPr>
        <w:shd w:val="clear" w:color="auto" w:fill="FEFEFE"/>
        <w:jc w:val="both"/>
        <w:rPr>
          <w:color w:val="000000"/>
        </w:rPr>
      </w:pPr>
      <w:r>
        <w:rPr>
          <w:color w:val="000000"/>
        </w:rPr>
        <w:t>(3) Не се разрешава изграждането на обекти по ал. 1, т. 2, букви "б" - "е", когато това не е предвидено в приетите за съответната територия горскостопански планове, програми или планове за управление на защитени територии.</w:t>
      </w:r>
    </w:p>
    <w:p w14:paraId="208CEAA2" w14:textId="77777777" w:rsidR="00F25DA2" w:rsidRDefault="00F25DA2" w:rsidP="00F25DA2">
      <w:pPr>
        <w:shd w:val="clear" w:color="auto" w:fill="FEFEFE"/>
        <w:jc w:val="both"/>
        <w:rPr>
          <w:color w:val="000000"/>
        </w:rPr>
      </w:pPr>
      <w:r>
        <w:rPr>
          <w:color w:val="000000"/>
        </w:rPr>
        <w:t>(4) Не се учредява право на строеж върху поземлени имоти в горски територии в случаите, когато в специален закон е въведена забрана за строителство.</w:t>
      </w:r>
    </w:p>
    <w:p w14:paraId="591217E6" w14:textId="77777777" w:rsidR="00F25DA2" w:rsidRDefault="00F25DA2" w:rsidP="00F25DA2">
      <w:pPr>
        <w:shd w:val="clear" w:color="auto" w:fill="FEFEFE"/>
        <w:spacing w:line="256" w:lineRule="auto"/>
        <w:jc w:val="both"/>
        <w:rPr>
          <w:color w:val="000000"/>
        </w:rPr>
      </w:pPr>
      <w:r>
        <w:rPr>
          <w:rFonts w:eastAsia="Calibri"/>
          <w:lang w:eastAsia="en-US"/>
        </w:rPr>
        <w:t xml:space="preserve">Чл.29.(1) </w:t>
      </w:r>
      <w:r>
        <w:rPr>
          <w:color w:val="000000"/>
        </w:rPr>
        <w:t>За учредяване право на строеж върху поземлени имоти в горски територии инвеститорът прави искане за предварително съгласуване пред кмета на общината - за поземлени имоти в горски територии - общинска собственост.</w:t>
      </w:r>
    </w:p>
    <w:p w14:paraId="262BC499" w14:textId="77777777" w:rsidR="00F25DA2" w:rsidRDefault="00F25DA2" w:rsidP="00F25DA2">
      <w:pPr>
        <w:shd w:val="clear" w:color="auto" w:fill="FEFEFE"/>
        <w:jc w:val="both"/>
        <w:rPr>
          <w:color w:val="000000"/>
        </w:rPr>
      </w:pPr>
      <w:r>
        <w:rPr>
          <w:color w:val="000000"/>
        </w:rPr>
        <w:lastRenderedPageBreak/>
        <w:t>(2) За учредяване право на строеж върху поземлени имоти в горски територии за изграждане на обекти, свързани с националната сигурност и отбраната на страната, искането за предварително съгласуване се прави от съответните министри и ръководители на ведомства. Учредяването на правото на строеж е безвъзмездно.</w:t>
      </w:r>
    </w:p>
    <w:p w14:paraId="7821E696" w14:textId="77777777" w:rsidR="00F25DA2" w:rsidRDefault="00F25DA2" w:rsidP="00F25DA2">
      <w:pPr>
        <w:shd w:val="clear" w:color="auto" w:fill="FEFEFE"/>
        <w:jc w:val="both"/>
        <w:rPr>
          <w:color w:val="000000"/>
        </w:rPr>
      </w:pPr>
      <w:r>
        <w:rPr>
          <w:color w:val="000000"/>
        </w:rPr>
        <w:t>(3) Искането за предварително съгласуване за учредяване право на строеж за поземлени имоти в горските територии - общинска собственост, се придружава от следните документи:</w:t>
      </w:r>
    </w:p>
    <w:p w14:paraId="479813DC" w14:textId="77777777" w:rsidR="00F25DA2" w:rsidRDefault="00F25DA2" w:rsidP="00F25DA2">
      <w:pPr>
        <w:shd w:val="clear" w:color="auto" w:fill="FEFEFE"/>
        <w:jc w:val="both"/>
        <w:rPr>
          <w:color w:val="000000"/>
        </w:rPr>
      </w:pPr>
      <w:r>
        <w:rPr>
          <w:color w:val="000000"/>
        </w:rPr>
        <w:t>1. скица на имота или извадка за група поземлени имоти от кадастралната карта или от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w:t>
      </w:r>
    </w:p>
    <w:p w14:paraId="303EB311" w14:textId="77777777" w:rsidR="00F25DA2" w:rsidRDefault="00F25DA2" w:rsidP="00F25DA2">
      <w:pPr>
        <w:shd w:val="clear" w:color="auto" w:fill="FEFEFE"/>
        <w:jc w:val="both"/>
        <w:rPr>
          <w:color w:val="000000"/>
        </w:rPr>
      </w:pPr>
      <w:r>
        <w:rPr>
          <w:color w:val="000000"/>
        </w:rPr>
        <w:t>2. задание за изработване на подробен устройствен план, изготвено в съответствие с разпоредбите на Закона за устройство на територията;</w:t>
      </w:r>
    </w:p>
    <w:p w14:paraId="70686C56" w14:textId="77777777" w:rsidR="00F25DA2" w:rsidRDefault="00F25DA2" w:rsidP="00F25DA2">
      <w:pPr>
        <w:shd w:val="clear" w:color="auto" w:fill="FEFEFE"/>
        <w:jc w:val="both"/>
        <w:rPr>
          <w:color w:val="000000"/>
        </w:rPr>
      </w:pPr>
      <w:r>
        <w:rPr>
          <w:color w:val="000000"/>
        </w:rPr>
        <w:t>3. акт за предоставяне на статут на недвижима археологическа културна ценност съгласно Закона за културното наследство, в случаите по чл. 54, ал. 1, т. 7 от Закона за горите.</w:t>
      </w:r>
    </w:p>
    <w:p w14:paraId="71112549" w14:textId="77777777" w:rsidR="00F25DA2" w:rsidRDefault="00F25DA2" w:rsidP="00F25DA2">
      <w:pPr>
        <w:shd w:val="clear" w:color="auto" w:fill="FEFEFE"/>
        <w:jc w:val="both"/>
        <w:rPr>
          <w:color w:val="000000"/>
        </w:rPr>
      </w:pPr>
      <w:r>
        <w:rPr>
          <w:color w:val="000000"/>
        </w:rPr>
        <w:t>(4) В двумесечен срок от постъпване на искането кметът на общината се произнася по него. Решението се съобщава и може да се обжалва по реда на Административнопроцесуалния кодекс.</w:t>
      </w:r>
    </w:p>
    <w:p w14:paraId="39D06013" w14:textId="77777777" w:rsidR="00F25DA2" w:rsidRDefault="00F25DA2" w:rsidP="00F25DA2">
      <w:pPr>
        <w:shd w:val="clear" w:color="auto" w:fill="FEFEFE"/>
        <w:jc w:val="both"/>
        <w:rPr>
          <w:color w:val="000000"/>
        </w:rPr>
      </w:pPr>
      <w:bookmarkStart w:id="5" w:name="_Hlk65585593"/>
      <w:r>
        <w:rPr>
          <w:color w:val="000000"/>
        </w:rPr>
        <w:t xml:space="preserve">(5) </w:t>
      </w:r>
      <w:bookmarkEnd w:id="5"/>
      <w:r>
        <w:rPr>
          <w:color w:val="000000"/>
        </w:rPr>
        <w:t>Не се изисква предварително съгласуване за учредяване на право на строеж за изграждане на:</w:t>
      </w:r>
    </w:p>
    <w:p w14:paraId="0A028ACD" w14:textId="77777777" w:rsidR="00F25DA2" w:rsidRDefault="00F25DA2" w:rsidP="00F25DA2">
      <w:pPr>
        <w:shd w:val="clear" w:color="auto" w:fill="FEFEFE"/>
        <w:jc w:val="both"/>
        <w:rPr>
          <w:color w:val="000000"/>
        </w:rPr>
      </w:pPr>
      <w:r>
        <w:rPr>
          <w:color w:val="000000"/>
        </w:rPr>
        <w:t>1. обекти по чл. 54, ал. 1, т. 3, букви "б" - "е" от Закона за горите;</w:t>
      </w:r>
    </w:p>
    <w:p w14:paraId="1E93A268" w14:textId="77777777" w:rsidR="00F25DA2" w:rsidRDefault="00F25DA2" w:rsidP="00F25DA2">
      <w:pPr>
        <w:shd w:val="clear" w:color="auto" w:fill="FEFEFE"/>
        <w:jc w:val="both"/>
        <w:rPr>
          <w:color w:val="000000"/>
        </w:rPr>
      </w:pPr>
      <w:r>
        <w:rPr>
          <w:color w:val="000000"/>
        </w:rPr>
        <w:t>2. национални обекти и общински обекти от първостепенно значение по смисъла на Закона за държавната собственост и Закона за устройство на територията;</w:t>
      </w:r>
    </w:p>
    <w:p w14:paraId="20CA31A5" w14:textId="77777777" w:rsidR="00F25DA2" w:rsidRDefault="00F25DA2" w:rsidP="00F25DA2">
      <w:pPr>
        <w:shd w:val="clear" w:color="auto" w:fill="FEFEFE"/>
        <w:jc w:val="both"/>
        <w:rPr>
          <w:color w:val="000000"/>
        </w:rPr>
      </w:pPr>
      <w:r>
        <w:rPr>
          <w:color w:val="000000"/>
        </w:rPr>
        <w:t>3. обекти на техническата инфраструктура на територията на повече от една община или една област, когато няма друга техническа възможност или когато друго техническо решение е явно икономически нецелесъобразно.</w:t>
      </w:r>
    </w:p>
    <w:p w14:paraId="07DF53D2" w14:textId="77777777" w:rsidR="00F25DA2" w:rsidRDefault="00F25DA2" w:rsidP="00F25DA2">
      <w:pPr>
        <w:shd w:val="clear" w:color="auto" w:fill="FEFEFE"/>
        <w:jc w:val="both"/>
        <w:rPr>
          <w:color w:val="000000"/>
        </w:rPr>
      </w:pPr>
      <w:r>
        <w:rPr>
          <w:color w:val="000000"/>
        </w:rPr>
        <w:t>(6) В случаите по ал.5 заявленията за учредяване право на строеж се подават до кмета на общината и се разглеждат по реда на тяхното постъпване. Кметът на общината се произнася по всяко заявление в едномесечен срок от датата на постъпването му, като учредява право на строеж върху горската територия или постановява отказ.</w:t>
      </w:r>
    </w:p>
    <w:p w14:paraId="1D9F60B4" w14:textId="77777777" w:rsidR="00F25DA2" w:rsidRDefault="00F25DA2" w:rsidP="00F25DA2">
      <w:pPr>
        <w:shd w:val="clear" w:color="auto" w:fill="FEFEFE"/>
        <w:jc w:val="both"/>
        <w:rPr>
          <w:color w:val="000000"/>
        </w:rPr>
      </w:pPr>
      <w:r>
        <w:rPr>
          <w:color w:val="000000"/>
        </w:rPr>
        <w:t>(7) За учредяване право на строеж по чл. 54, ал. 1, т. 2, т. 3, буква "ж" и т. 6 и 7 от Закона за горите върху поземлени имоти в горски територии - общинска собственост, се подава заявление по образец до органа, дал предварително съгласуване за учредяване правото на строеж, комплектувано със следните документи:</w:t>
      </w:r>
    </w:p>
    <w:p w14:paraId="064DA2D3" w14:textId="77777777" w:rsidR="00F25DA2" w:rsidRDefault="00F25DA2" w:rsidP="00F25DA2">
      <w:pPr>
        <w:shd w:val="clear" w:color="auto" w:fill="FEFEFE"/>
        <w:jc w:val="both"/>
        <w:rPr>
          <w:color w:val="000000"/>
        </w:rPr>
      </w:pPr>
      <w:r>
        <w:rPr>
          <w:color w:val="000000"/>
        </w:rPr>
        <w:t>1. скица на имота от кадастралната карта или от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 или комбинирана скица, съдържаща същите данни;</w:t>
      </w:r>
    </w:p>
    <w:p w14:paraId="6B6C2C6D" w14:textId="77777777" w:rsidR="00F25DA2" w:rsidRDefault="00F25DA2" w:rsidP="00F25DA2">
      <w:pPr>
        <w:shd w:val="clear" w:color="auto" w:fill="FEFEFE"/>
        <w:jc w:val="both"/>
        <w:rPr>
          <w:color w:val="000000"/>
        </w:rPr>
      </w:pPr>
      <w:r>
        <w:rPr>
          <w:color w:val="000000"/>
        </w:rPr>
        <w:t>2. одобрен подробен устройствен план и удостоверение, че актът за одобряването му е влязъл в сила, издадено от органа, който го е одобрил;</w:t>
      </w:r>
    </w:p>
    <w:p w14:paraId="2FF13F25" w14:textId="77777777" w:rsidR="00F25DA2" w:rsidRDefault="00F25DA2" w:rsidP="00F25DA2">
      <w:pPr>
        <w:spacing w:line="256" w:lineRule="auto"/>
        <w:jc w:val="both"/>
        <w:rPr>
          <w:rFonts w:eastAsia="Calibri"/>
          <w:lang w:eastAsia="en-US"/>
        </w:rPr>
      </w:pPr>
      <w:r>
        <w:rPr>
          <w:color w:val="000000"/>
        </w:rPr>
        <w:t xml:space="preserve">3. оценка на имота съгласно </w:t>
      </w:r>
      <w:r>
        <w:rPr>
          <w:rFonts w:eastAsia="Calibri"/>
          <w:lang w:eastAsia="en-US"/>
        </w:rPr>
        <w:t>Наредбата за реда за придобиване, управление и разпореждане с общинско имущество, приета от Общинския съвет</w:t>
      </w:r>
      <w:r>
        <w:rPr>
          <w:color w:val="000000"/>
        </w:rPr>
        <w:t>;</w:t>
      </w:r>
    </w:p>
    <w:p w14:paraId="5510377F" w14:textId="77777777" w:rsidR="00F25DA2" w:rsidRDefault="00F25DA2" w:rsidP="00F25DA2">
      <w:pPr>
        <w:shd w:val="clear" w:color="auto" w:fill="FEFEFE"/>
        <w:jc w:val="both"/>
        <w:rPr>
          <w:color w:val="000000"/>
        </w:rPr>
      </w:pPr>
      <w:r>
        <w:rPr>
          <w:color w:val="000000"/>
        </w:rPr>
        <w:t>4.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14:paraId="6A2DE0CB" w14:textId="77777777" w:rsidR="00F25DA2" w:rsidRDefault="00F25DA2" w:rsidP="00F25DA2">
      <w:pPr>
        <w:spacing w:line="256" w:lineRule="auto"/>
        <w:jc w:val="both"/>
        <w:rPr>
          <w:rFonts w:eastAsia="Calibri"/>
          <w:lang w:eastAsia="en-US"/>
        </w:rPr>
      </w:pPr>
      <w:r>
        <w:rPr>
          <w:color w:val="000000"/>
        </w:rPr>
        <w:t xml:space="preserve">(8) </w:t>
      </w:r>
      <w:r>
        <w:rPr>
          <w:rFonts w:eastAsia="Calibri"/>
          <w:lang w:eastAsia="en-US"/>
        </w:rPr>
        <w:t>За учредяване право на строеж се заплаща цена, определена с Наредба за реда за придобиване, управление и разпореждане с общинско имущество, приета от Общинския съвет, като се посочва в акта за учредяването му и се заплаща в 14 - дневен срок от влизането в сила на акта по сметка на общината.</w:t>
      </w:r>
    </w:p>
    <w:p w14:paraId="7D15CDE5" w14:textId="77777777" w:rsidR="00F25DA2" w:rsidRDefault="00F25DA2" w:rsidP="00F25DA2">
      <w:pPr>
        <w:spacing w:line="256" w:lineRule="auto"/>
        <w:jc w:val="both"/>
        <w:rPr>
          <w:rFonts w:eastAsia="Calibri"/>
          <w:lang w:eastAsia="en-US"/>
        </w:rPr>
      </w:pPr>
      <w:bookmarkStart w:id="6" w:name="_Hlk65586633"/>
      <w:r>
        <w:rPr>
          <w:color w:val="000000"/>
        </w:rPr>
        <w:lastRenderedPageBreak/>
        <w:t>(9)</w:t>
      </w:r>
      <w:bookmarkEnd w:id="6"/>
      <w:r>
        <w:rPr>
          <w:color w:val="000000"/>
        </w:rPr>
        <w:t xml:space="preserve"> </w:t>
      </w:r>
      <w:r>
        <w:rPr>
          <w:rFonts w:eastAsia="Calibri"/>
          <w:lang w:eastAsia="en-US"/>
        </w:rPr>
        <w:t>Въз основа на влезлия в сила акт за учредяване право на строеж и извършеното плащане по ал.8, се сключва договор между заявителя и кмета на общината, който се вписва от заявителя в Службата по вписванията и копие от него се изпраща в Регионална дирекция по горите – Ловеч.</w:t>
      </w:r>
    </w:p>
    <w:p w14:paraId="4888B796" w14:textId="77777777" w:rsidR="00F25DA2" w:rsidRDefault="00F25DA2" w:rsidP="00F25DA2">
      <w:pPr>
        <w:spacing w:line="256" w:lineRule="auto"/>
        <w:jc w:val="both"/>
        <w:rPr>
          <w:rFonts w:eastAsia="Calibri"/>
          <w:lang w:eastAsia="en-US"/>
        </w:rPr>
      </w:pPr>
      <w:bookmarkStart w:id="7" w:name="_Hlk65586664"/>
      <w:r>
        <w:rPr>
          <w:rFonts w:eastAsia="Calibri"/>
          <w:lang w:eastAsia="en-US"/>
        </w:rPr>
        <w:t xml:space="preserve">Чл.30.(1) </w:t>
      </w:r>
      <w:bookmarkEnd w:id="7"/>
      <w:r>
        <w:rPr>
          <w:rFonts w:eastAsia="Calibri"/>
          <w:lang w:eastAsia="en-US"/>
        </w:rPr>
        <w:t>Правата на лицето, в полза на което е учредено правото на строеж се погасяват:</w:t>
      </w:r>
    </w:p>
    <w:p w14:paraId="3FF7D6D3" w14:textId="77777777" w:rsidR="00F25DA2" w:rsidRDefault="00F25DA2" w:rsidP="00F25DA2">
      <w:pPr>
        <w:spacing w:line="256" w:lineRule="auto"/>
        <w:jc w:val="both"/>
        <w:rPr>
          <w:rFonts w:eastAsia="Calibri"/>
          <w:lang w:eastAsia="en-US"/>
        </w:rPr>
      </w:pPr>
      <w:r>
        <w:rPr>
          <w:rFonts w:eastAsia="Calibri"/>
          <w:lang w:eastAsia="en-US"/>
        </w:rPr>
        <w:t>т.1 в случай на неплащане на дължимата цена в срока по ал. 8.</w:t>
      </w:r>
    </w:p>
    <w:p w14:paraId="21F9349F" w14:textId="77777777" w:rsidR="00F25DA2" w:rsidRDefault="00F25DA2" w:rsidP="00F25DA2">
      <w:pPr>
        <w:spacing w:line="256" w:lineRule="auto"/>
        <w:jc w:val="both"/>
        <w:rPr>
          <w:rFonts w:eastAsia="Calibri"/>
          <w:lang w:eastAsia="en-US"/>
        </w:rPr>
      </w:pPr>
      <w:r>
        <w:rPr>
          <w:rFonts w:eastAsia="Calibri"/>
          <w:lang w:eastAsia="en-US"/>
        </w:rPr>
        <w:t>т.2 ако правото не се упражни в продължение на 5 години.</w:t>
      </w:r>
    </w:p>
    <w:p w14:paraId="706474AD" w14:textId="77777777" w:rsidR="00F25DA2" w:rsidRDefault="00F25DA2" w:rsidP="00F25DA2">
      <w:pPr>
        <w:spacing w:line="256" w:lineRule="auto"/>
        <w:jc w:val="both"/>
        <w:rPr>
          <w:rFonts w:eastAsia="Calibri"/>
          <w:lang w:eastAsia="en-US"/>
        </w:rPr>
      </w:pPr>
      <w:r>
        <w:rPr>
          <w:color w:val="000000"/>
        </w:rPr>
        <w:t xml:space="preserve">(2) </w:t>
      </w:r>
      <w:r>
        <w:rPr>
          <w:rFonts w:eastAsia="Calibri"/>
          <w:lang w:eastAsia="en-US"/>
        </w:rPr>
        <w:t>В случай на погасяване на правата по ал.1, лицето, в чиято полза е учредено правото на строеж е длъжно да премахне за своя сметка изградените в имота постройки и съоръжения, както и да извърши възстановяване на терена, освен ако не е уговорено друго в акта за учредяване.</w:t>
      </w:r>
    </w:p>
    <w:p w14:paraId="58DD0489" w14:textId="77777777" w:rsidR="00F25DA2" w:rsidRDefault="00F25DA2" w:rsidP="00F25DA2">
      <w:pPr>
        <w:shd w:val="clear" w:color="auto" w:fill="FEFEFE"/>
        <w:spacing w:line="256" w:lineRule="auto"/>
        <w:jc w:val="both"/>
        <w:rPr>
          <w:rFonts w:ascii="Verdana" w:hAnsi="Verdana"/>
          <w:color w:val="000000"/>
          <w:sz w:val="18"/>
          <w:szCs w:val="18"/>
        </w:rPr>
      </w:pPr>
      <w:r>
        <w:rPr>
          <w:rFonts w:eastAsia="Calibri"/>
          <w:lang w:eastAsia="en-US"/>
        </w:rPr>
        <w:t xml:space="preserve">Чл.31.(1) За изграждане на обекти по </w:t>
      </w:r>
      <w:r>
        <w:rPr>
          <w:color w:val="000000"/>
        </w:rPr>
        <w:t xml:space="preserve">чл. 54, ал. 1, т. 3 от Закона за горите </w:t>
      </w:r>
      <w:r>
        <w:rPr>
          <w:rFonts w:eastAsia="Calibri"/>
          <w:lang w:eastAsia="en-US"/>
        </w:rPr>
        <w:t>за осъществяване на дейността на общината се издава решение на Общинския съвет.</w:t>
      </w:r>
    </w:p>
    <w:p w14:paraId="3203E6FE" w14:textId="77777777" w:rsidR="00F25DA2" w:rsidRDefault="00F25DA2" w:rsidP="00F25DA2">
      <w:pPr>
        <w:shd w:val="clear" w:color="auto" w:fill="FEFEFE"/>
        <w:spacing w:line="256" w:lineRule="auto"/>
        <w:jc w:val="both"/>
        <w:rPr>
          <w:rFonts w:ascii="Verdana" w:hAnsi="Verdana"/>
          <w:color w:val="000000"/>
          <w:sz w:val="18"/>
          <w:szCs w:val="18"/>
        </w:rPr>
      </w:pPr>
      <w:r>
        <w:rPr>
          <w:color w:val="000000"/>
        </w:rPr>
        <w:t xml:space="preserve">(2) </w:t>
      </w:r>
      <w:r>
        <w:rPr>
          <w:rFonts w:eastAsia="Calibri"/>
          <w:lang w:eastAsia="en-US"/>
        </w:rPr>
        <w:t>Не е необходимо учредяване право на строеж за обектите по ал. 1 в случаите, когато строителството се извършва от общината и се допуска след издаване на разрешение за строеж.</w:t>
      </w:r>
    </w:p>
    <w:p w14:paraId="5AC17557" w14:textId="77777777" w:rsidR="00F25DA2" w:rsidRDefault="00F25DA2" w:rsidP="00F25DA2">
      <w:pPr>
        <w:spacing w:line="256" w:lineRule="auto"/>
        <w:jc w:val="both"/>
        <w:rPr>
          <w:rFonts w:eastAsia="Calibri"/>
          <w:lang w:eastAsia="en-US"/>
        </w:rPr>
      </w:pPr>
      <w:r>
        <w:rPr>
          <w:rFonts w:eastAsia="Calibri"/>
          <w:lang w:eastAsia="en-US"/>
        </w:rPr>
        <w:t>Чл.32.(1) Дървесината от поземлените имоти в горските територии общинска собственост, върху които е учредено възмездно право на строеж е собственост на заявителя, като добива и разпореждането с дървесината се организира от него по реда на Закона за горите за негова сметка след издаване на разрешение за строеж.</w:t>
      </w:r>
    </w:p>
    <w:p w14:paraId="4ABF66FE" w14:textId="77777777" w:rsidR="00F25DA2" w:rsidRDefault="00F25DA2" w:rsidP="00F25DA2">
      <w:pPr>
        <w:spacing w:line="256" w:lineRule="auto"/>
        <w:jc w:val="both"/>
        <w:rPr>
          <w:rFonts w:eastAsia="Calibri"/>
          <w:lang w:eastAsia="en-US"/>
        </w:rPr>
      </w:pPr>
      <w:r>
        <w:rPr>
          <w:color w:val="000000"/>
        </w:rPr>
        <w:t xml:space="preserve">(2) </w:t>
      </w:r>
      <w:r>
        <w:rPr>
          <w:rFonts w:eastAsia="Calibri"/>
          <w:lang w:eastAsia="en-US"/>
        </w:rPr>
        <w:t>Дървесината от поземлените имоти в горските територии общинска собственост, върху които е учредено безвъзмездно право на строеж по чл.55, ал.2 от Закона за горите е собственост на общината, като добива и разпореждането с нея се организират от общината.</w:t>
      </w:r>
    </w:p>
    <w:p w14:paraId="2BDEF6B1" w14:textId="77777777" w:rsidR="00F25DA2" w:rsidRDefault="00F25DA2" w:rsidP="00F25DA2">
      <w:pPr>
        <w:shd w:val="clear" w:color="auto" w:fill="FEFEFE"/>
        <w:spacing w:line="256" w:lineRule="auto"/>
        <w:jc w:val="both"/>
        <w:rPr>
          <w:color w:val="000000"/>
        </w:rPr>
      </w:pPr>
      <w:r>
        <w:rPr>
          <w:rFonts w:eastAsia="Calibri"/>
          <w:lang w:eastAsia="en-US"/>
        </w:rPr>
        <w:t xml:space="preserve">Чл.33.(1) </w:t>
      </w:r>
      <w:r>
        <w:rPr>
          <w:color w:val="000000"/>
        </w:rPr>
        <w:t>(1) Сервитут върху поземлени имоти в горски територии – общинска собственост може да се учреди за изграждане и/или обслужване на:</w:t>
      </w:r>
    </w:p>
    <w:p w14:paraId="23AAA4AB" w14:textId="77777777" w:rsidR="00F25DA2" w:rsidRDefault="00F25DA2" w:rsidP="00F25DA2">
      <w:pPr>
        <w:shd w:val="clear" w:color="auto" w:fill="FEFEFE"/>
        <w:jc w:val="both"/>
        <w:rPr>
          <w:color w:val="000000"/>
        </w:rPr>
      </w:pPr>
      <w:r>
        <w:rPr>
          <w:color w:val="000000"/>
        </w:rPr>
        <w:t>1. надземни и подземни проводи за хидротехнически съоръжения, водопроводи и канализации, въздушни и подземни електропроводи, кабели и други довеждащи и отвеждащи проводи на техническата инфраструктура, включително на прилежащите към тях съоръжения (шахти с площ до 15 кв. м или стъпки с площ до 100 кв. м на стълбове за въздушни електропроводи);</w:t>
      </w:r>
    </w:p>
    <w:p w14:paraId="647BE8B8" w14:textId="77777777" w:rsidR="00F25DA2" w:rsidRDefault="00F25DA2" w:rsidP="00F25DA2">
      <w:pPr>
        <w:shd w:val="clear" w:color="auto" w:fill="FEFEFE"/>
        <w:jc w:val="both"/>
        <w:rPr>
          <w:color w:val="000000"/>
        </w:rPr>
      </w:pPr>
      <w:r>
        <w:rPr>
          <w:color w:val="000000"/>
        </w:rPr>
        <w:t>2. телефонни, телеграфни, радиосъобщителни и други линии;</w:t>
      </w:r>
    </w:p>
    <w:p w14:paraId="009BC851" w14:textId="77777777" w:rsidR="00F25DA2" w:rsidRDefault="00F25DA2" w:rsidP="00F25DA2">
      <w:pPr>
        <w:shd w:val="clear" w:color="auto" w:fill="FEFEFE"/>
        <w:jc w:val="both"/>
        <w:rPr>
          <w:color w:val="000000"/>
        </w:rPr>
      </w:pPr>
      <w:r>
        <w:rPr>
          <w:color w:val="000000"/>
        </w:rPr>
        <w:t>3. лифтове и влекове - за срок до 30 години;</w:t>
      </w:r>
    </w:p>
    <w:p w14:paraId="73608D5C" w14:textId="77777777" w:rsidR="00F25DA2" w:rsidRDefault="00F25DA2" w:rsidP="00F25DA2">
      <w:pPr>
        <w:shd w:val="clear" w:color="auto" w:fill="FEFEFE"/>
        <w:jc w:val="both"/>
        <w:rPr>
          <w:color w:val="000000"/>
        </w:rPr>
      </w:pPr>
      <w:r>
        <w:rPr>
          <w:color w:val="000000"/>
        </w:rPr>
        <w:t xml:space="preserve">4. обхвата на съоръжения от </w:t>
      </w:r>
      <w:proofErr w:type="spellStart"/>
      <w:r>
        <w:rPr>
          <w:color w:val="000000"/>
        </w:rPr>
        <w:t>ветрогенераторни</w:t>
      </w:r>
      <w:proofErr w:type="spellEnd"/>
      <w:r>
        <w:rPr>
          <w:color w:val="000000"/>
        </w:rPr>
        <w:t xml:space="preserve"> и </w:t>
      </w:r>
      <w:proofErr w:type="spellStart"/>
      <w:r>
        <w:rPr>
          <w:color w:val="000000"/>
        </w:rPr>
        <w:t>фотоволтаични</w:t>
      </w:r>
      <w:proofErr w:type="spellEnd"/>
      <w:r>
        <w:rPr>
          <w:color w:val="000000"/>
        </w:rPr>
        <w:t xml:space="preserve"> паркове;</w:t>
      </w:r>
    </w:p>
    <w:p w14:paraId="5A1BFCA1" w14:textId="77777777" w:rsidR="00F25DA2" w:rsidRDefault="00F25DA2" w:rsidP="00F25DA2">
      <w:pPr>
        <w:shd w:val="clear" w:color="auto" w:fill="FEFEFE"/>
        <w:jc w:val="both"/>
        <w:rPr>
          <w:color w:val="000000"/>
        </w:rPr>
      </w:pPr>
      <w:r>
        <w:rPr>
          <w:color w:val="000000"/>
        </w:rPr>
        <w:t xml:space="preserve">5. нефтопроводи, топлопроводи, газопроводи, </w:t>
      </w:r>
      <w:proofErr w:type="spellStart"/>
      <w:r>
        <w:rPr>
          <w:color w:val="000000"/>
        </w:rPr>
        <w:t>нефтопродуктопроводи</w:t>
      </w:r>
      <w:proofErr w:type="spellEnd"/>
      <w:r>
        <w:rPr>
          <w:color w:val="000000"/>
        </w:rPr>
        <w:t>, надземни и подземни проводи за хидротехнически съоръжения за производство на електрическа енергия.</w:t>
      </w:r>
    </w:p>
    <w:p w14:paraId="7EB79BC1" w14:textId="77777777" w:rsidR="00F25DA2" w:rsidRDefault="00F25DA2" w:rsidP="00F25DA2">
      <w:pPr>
        <w:shd w:val="clear" w:color="auto" w:fill="FEFEFE"/>
        <w:jc w:val="both"/>
        <w:rPr>
          <w:color w:val="000000"/>
        </w:rPr>
      </w:pPr>
      <w:r>
        <w:rPr>
          <w:color w:val="000000"/>
        </w:rPr>
        <w:t>(2) Сервитут върху поземлени имоти в горски територии – общинска собственост може да се учреди за обслужване на надземни и подземни проводи за хидротехнически съоръжения, водопроводи и канализации.</w:t>
      </w:r>
    </w:p>
    <w:p w14:paraId="64DF3133" w14:textId="77777777" w:rsidR="00F25DA2" w:rsidRDefault="00F25DA2" w:rsidP="00F25DA2">
      <w:pPr>
        <w:shd w:val="clear" w:color="auto" w:fill="FEFEFE"/>
        <w:jc w:val="both"/>
        <w:rPr>
          <w:color w:val="000000"/>
        </w:rPr>
      </w:pPr>
      <w:r>
        <w:rPr>
          <w:color w:val="000000"/>
        </w:rPr>
        <w:t>(3) Сервитут върху поземлени имоти в горски територии – общинска собственост се учредява безсрочно или за определен срок от кмета на общината след решение на Общинския съвет.</w:t>
      </w:r>
    </w:p>
    <w:p w14:paraId="616F558E" w14:textId="77777777" w:rsidR="00F25DA2" w:rsidRDefault="00F25DA2" w:rsidP="00F25DA2">
      <w:pPr>
        <w:spacing w:line="256" w:lineRule="auto"/>
        <w:jc w:val="both"/>
        <w:rPr>
          <w:rFonts w:eastAsia="Calibri"/>
          <w:lang w:eastAsia="en-US"/>
        </w:rPr>
      </w:pPr>
      <w:r>
        <w:rPr>
          <w:rFonts w:eastAsia="Calibri"/>
          <w:lang w:eastAsia="en-US"/>
        </w:rPr>
        <w:t>Чл.34.(1) За учредяване на сервитут върху поземлени имоти в горски територии общинска собственост инвеститорът прави искане за предварително съгласуване пред кмета на общината, придружено с необходимите документи по чл. 62, ал. 3 от Закона за горите.</w:t>
      </w:r>
    </w:p>
    <w:p w14:paraId="0732153C" w14:textId="77777777" w:rsidR="00F25DA2" w:rsidRDefault="00F25DA2" w:rsidP="00F25DA2">
      <w:pPr>
        <w:spacing w:line="256" w:lineRule="auto"/>
        <w:jc w:val="both"/>
        <w:rPr>
          <w:rFonts w:eastAsia="Calibri"/>
          <w:lang w:eastAsia="en-US"/>
        </w:rPr>
      </w:pPr>
      <w:r>
        <w:rPr>
          <w:color w:val="000000"/>
        </w:rPr>
        <w:lastRenderedPageBreak/>
        <w:t xml:space="preserve">(2) </w:t>
      </w:r>
      <w:r>
        <w:rPr>
          <w:rFonts w:eastAsia="Calibri"/>
          <w:lang w:eastAsia="en-US"/>
        </w:rPr>
        <w:t>В едномесечен срок от постъпване на искането, кмета на общината се произнася по него. Решението се съобщава по реда на Административно процесуалния кодекс и може да се обжалва при условията и по реда, определен в него.</w:t>
      </w:r>
    </w:p>
    <w:p w14:paraId="276560CF" w14:textId="77777777" w:rsidR="00F25DA2" w:rsidRDefault="00F25DA2" w:rsidP="00F25DA2">
      <w:pPr>
        <w:shd w:val="clear" w:color="auto" w:fill="FEFEFE"/>
        <w:jc w:val="both"/>
        <w:rPr>
          <w:color w:val="000000"/>
        </w:rPr>
      </w:pPr>
      <w:r>
        <w:rPr>
          <w:color w:val="000000"/>
        </w:rPr>
        <w:t>(3) Не се изисква предварително съгласуване за учредяване на сервитут върху поземлени имоти в горски територии за:</w:t>
      </w:r>
    </w:p>
    <w:p w14:paraId="773FC002" w14:textId="77777777" w:rsidR="00F25DA2" w:rsidRDefault="00F25DA2" w:rsidP="00F25DA2">
      <w:pPr>
        <w:shd w:val="clear" w:color="auto" w:fill="FEFEFE"/>
        <w:jc w:val="both"/>
        <w:rPr>
          <w:color w:val="000000"/>
        </w:rPr>
      </w:pPr>
      <w:r>
        <w:rPr>
          <w:color w:val="000000"/>
        </w:rPr>
        <w:t>1. национални обекти и общински обекти от първостепенно значение по смисъла на Закона за държавната собственост и Закона за устройство на територията;</w:t>
      </w:r>
    </w:p>
    <w:p w14:paraId="63B6129F" w14:textId="77777777" w:rsidR="00F25DA2" w:rsidRDefault="00F25DA2" w:rsidP="00F25DA2">
      <w:pPr>
        <w:shd w:val="clear" w:color="auto" w:fill="FEFEFE"/>
        <w:jc w:val="both"/>
        <w:rPr>
          <w:color w:val="000000"/>
        </w:rPr>
      </w:pPr>
      <w:r>
        <w:rPr>
          <w:color w:val="000000"/>
        </w:rPr>
        <w:t>2. обекти на техническата инфраструктура на територията на повече от една община или една област, когато няма друга техническа възможност или когато друго техническо решение е явно икономически нецелесъобразно.</w:t>
      </w:r>
    </w:p>
    <w:p w14:paraId="5AF54E61" w14:textId="77777777" w:rsidR="00F25DA2" w:rsidRDefault="00F25DA2" w:rsidP="00F25DA2">
      <w:pPr>
        <w:spacing w:line="256" w:lineRule="auto"/>
        <w:jc w:val="both"/>
        <w:rPr>
          <w:rFonts w:eastAsia="Calibri"/>
          <w:lang w:eastAsia="en-US"/>
        </w:rPr>
      </w:pPr>
      <w:r>
        <w:rPr>
          <w:rFonts w:eastAsia="Calibri"/>
          <w:lang w:eastAsia="en-US"/>
        </w:rPr>
        <w:t>Чл.35.(1) За учредяване на сервитут върху поземлени имоти в горски територии общинска собственост се подава заявление по образец до кмета на общината.</w:t>
      </w:r>
    </w:p>
    <w:p w14:paraId="0FCCB94E" w14:textId="77777777" w:rsidR="00F25DA2" w:rsidRDefault="00F25DA2" w:rsidP="00F25DA2">
      <w:pPr>
        <w:spacing w:line="256" w:lineRule="auto"/>
        <w:jc w:val="both"/>
        <w:rPr>
          <w:rFonts w:eastAsia="Calibri"/>
          <w:lang w:eastAsia="en-US"/>
        </w:rPr>
      </w:pPr>
      <w:r>
        <w:rPr>
          <w:color w:val="000000"/>
        </w:rPr>
        <w:t xml:space="preserve">(2) </w:t>
      </w:r>
      <w:r>
        <w:rPr>
          <w:rFonts w:eastAsia="Calibri"/>
          <w:lang w:eastAsia="en-US"/>
        </w:rPr>
        <w:t>Към заявлението по ал.1 се прилагат съответните документи по чл.63, ал.2 от Закона за горите.</w:t>
      </w:r>
    </w:p>
    <w:p w14:paraId="3BEDA58D" w14:textId="77777777" w:rsidR="00F25DA2" w:rsidRDefault="00F25DA2" w:rsidP="00F25DA2">
      <w:pPr>
        <w:spacing w:line="256" w:lineRule="auto"/>
        <w:jc w:val="both"/>
        <w:rPr>
          <w:rFonts w:eastAsia="Calibri"/>
          <w:lang w:eastAsia="en-US"/>
        </w:rPr>
      </w:pPr>
      <w:r>
        <w:rPr>
          <w:color w:val="000000"/>
        </w:rPr>
        <w:t xml:space="preserve">(3) </w:t>
      </w:r>
      <w:r>
        <w:rPr>
          <w:rFonts w:eastAsia="Calibri"/>
          <w:lang w:eastAsia="en-US"/>
        </w:rPr>
        <w:t>Когато за изграждането на обект или съоръжение в горски територии общинска собственост е необходимо учредяване право на строеж и сервитут, заявленията се разглеждат едновременно.</w:t>
      </w:r>
    </w:p>
    <w:p w14:paraId="26F4DF40" w14:textId="77777777" w:rsidR="00F25DA2" w:rsidRDefault="00F25DA2" w:rsidP="00F25DA2">
      <w:pPr>
        <w:spacing w:line="256" w:lineRule="auto"/>
        <w:jc w:val="both"/>
        <w:rPr>
          <w:rFonts w:eastAsia="Calibri"/>
          <w:lang w:eastAsia="en-US"/>
        </w:rPr>
      </w:pPr>
      <w:r>
        <w:rPr>
          <w:color w:val="000000"/>
        </w:rPr>
        <w:t xml:space="preserve">(4) </w:t>
      </w:r>
      <w:r>
        <w:rPr>
          <w:rFonts w:eastAsia="Calibri"/>
          <w:lang w:eastAsia="en-US"/>
        </w:rPr>
        <w:t>Кметът на общината се произнася по заявлението в едномесечен срок от датата на постъпването му, като учредява сервитут или постановява отказ.</w:t>
      </w:r>
    </w:p>
    <w:p w14:paraId="1B25699A" w14:textId="77777777" w:rsidR="00F25DA2" w:rsidRDefault="00F25DA2" w:rsidP="00F25DA2">
      <w:pPr>
        <w:spacing w:line="256" w:lineRule="auto"/>
        <w:jc w:val="both"/>
        <w:rPr>
          <w:rFonts w:eastAsia="Calibri"/>
          <w:lang w:eastAsia="en-US"/>
        </w:rPr>
      </w:pPr>
      <w:r>
        <w:rPr>
          <w:color w:val="000000"/>
        </w:rPr>
        <w:t xml:space="preserve">(5) </w:t>
      </w:r>
      <w:r>
        <w:rPr>
          <w:rFonts w:eastAsia="Calibri"/>
          <w:lang w:eastAsia="en-US"/>
        </w:rPr>
        <w:t>Актовете по ал. 4 се съобщават и могат да се обжалват по реда на Административно процесуалния кодекс.</w:t>
      </w:r>
    </w:p>
    <w:p w14:paraId="0550FA23" w14:textId="77777777" w:rsidR="00F25DA2" w:rsidRDefault="00F25DA2" w:rsidP="00F25DA2">
      <w:pPr>
        <w:spacing w:line="256" w:lineRule="auto"/>
        <w:jc w:val="both"/>
        <w:rPr>
          <w:rFonts w:eastAsia="Calibri"/>
          <w:lang w:eastAsia="en-US"/>
        </w:rPr>
      </w:pPr>
      <w:r>
        <w:rPr>
          <w:color w:val="000000"/>
        </w:rPr>
        <w:t xml:space="preserve">(6) </w:t>
      </w:r>
      <w:r>
        <w:rPr>
          <w:rFonts w:eastAsia="Calibri"/>
          <w:lang w:eastAsia="en-US"/>
        </w:rPr>
        <w:t>За учредяване на сервитут върху поземлени имоти в горски територии общинска собственост се заплаща цена, определена с Наредбата за реда за придобиване, управление и разпореждане с общинско имущество, приета от Общинския съвет. Цената за учредяване на сервитута се посочва в акта за учредяването му.</w:t>
      </w:r>
    </w:p>
    <w:p w14:paraId="0E98C53E" w14:textId="77777777" w:rsidR="00F25DA2" w:rsidRDefault="00F25DA2" w:rsidP="00F25DA2">
      <w:pPr>
        <w:spacing w:line="256" w:lineRule="auto"/>
        <w:jc w:val="both"/>
        <w:rPr>
          <w:rFonts w:eastAsia="Calibri"/>
          <w:lang w:eastAsia="en-US"/>
        </w:rPr>
      </w:pPr>
      <w:r>
        <w:rPr>
          <w:color w:val="000000"/>
        </w:rPr>
        <w:t xml:space="preserve">(7) </w:t>
      </w:r>
      <w:r>
        <w:rPr>
          <w:rFonts w:eastAsia="Calibri"/>
          <w:lang w:eastAsia="en-US"/>
        </w:rPr>
        <w:t>Цената по ал. 6 се заплаща в 14-дневен срок от влизането в сила на акта за учредяване на сервитут. В случай, че цената не бъде заплатена в определения срок, правата на лицето, в чиято полза е учреден сервитутът, се погасяват.</w:t>
      </w:r>
    </w:p>
    <w:p w14:paraId="15D39BAA" w14:textId="77777777" w:rsidR="00F25DA2" w:rsidRDefault="00F25DA2" w:rsidP="00F25DA2">
      <w:pPr>
        <w:spacing w:line="256" w:lineRule="auto"/>
        <w:jc w:val="both"/>
        <w:rPr>
          <w:rFonts w:eastAsia="Calibri"/>
          <w:lang w:eastAsia="en-US"/>
        </w:rPr>
      </w:pPr>
      <w:r>
        <w:rPr>
          <w:color w:val="000000"/>
        </w:rPr>
        <w:t xml:space="preserve">(8) </w:t>
      </w:r>
      <w:r>
        <w:rPr>
          <w:rFonts w:eastAsia="Calibri"/>
          <w:lang w:eastAsia="en-US"/>
        </w:rPr>
        <w:t>Въз основа на влезлия в сила акт за учредяване на сервитут и извършеното плащане на дължимата цена се сключва договор между заявителя и кмета на общината, който се вписва от лицето, в чиято полза е учреден сервитутът в Службата по вписванията. Копие от вписания договор се изпраща в Регионална дирекция по горите-Ловеч.</w:t>
      </w:r>
    </w:p>
    <w:p w14:paraId="72078ED0" w14:textId="77777777" w:rsidR="00F25DA2" w:rsidRDefault="00F25DA2" w:rsidP="00F25DA2">
      <w:pPr>
        <w:spacing w:line="256" w:lineRule="auto"/>
        <w:jc w:val="both"/>
        <w:rPr>
          <w:rFonts w:eastAsia="Calibri"/>
          <w:lang w:eastAsia="en-US"/>
        </w:rPr>
      </w:pPr>
      <w:r>
        <w:rPr>
          <w:color w:val="000000"/>
        </w:rPr>
        <w:t xml:space="preserve">(9) </w:t>
      </w:r>
      <w:r>
        <w:rPr>
          <w:rFonts w:eastAsia="Calibri"/>
          <w:lang w:eastAsia="en-US"/>
        </w:rPr>
        <w:t>Цената за учредения сервитут по ал. 6 постъпва по сметка на общината.</w:t>
      </w:r>
    </w:p>
    <w:p w14:paraId="26FEBB66" w14:textId="77777777" w:rsidR="00F25DA2" w:rsidRDefault="00F25DA2" w:rsidP="00F25DA2">
      <w:pPr>
        <w:spacing w:line="256" w:lineRule="auto"/>
        <w:jc w:val="both"/>
        <w:rPr>
          <w:rFonts w:eastAsia="Calibri"/>
          <w:lang w:eastAsia="en-US"/>
        </w:rPr>
      </w:pPr>
      <w:r>
        <w:rPr>
          <w:rFonts w:eastAsia="Calibri"/>
          <w:lang w:eastAsia="en-US"/>
        </w:rPr>
        <w:t>Чл.36. Учредяването на сервитути върху поземлени имоти – горски територии общинска собственост, които са предоставени за нуждите на националната сигурност и отбраната на страната, се извършва след разрешение от ръководителя на съответното ведомство, на което са предоставени. Разрешението се изисква от заявителя и се прилага към документите по чл.35, ал.2.</w:t>
      </w:r>
    </w:p>
    <w:p w14:paraId="1567F905" w14:textId="77777777" w:rsidR="00F25DA2" w:rsidRDefault="00F25DA2" w:rsidP="00F25DA2">
      <w:pPr>
        <w:spacing w:line="256" w:lineRule="auto"/>
        <w:jc w:val="both"/>
        <w:rPr>
          <w:rFonts w:eastAsia="Calibri"/>
          <w:lang w:eastAsia="en-US"/>
        </w:rPr>
      </w:pPr>
      <w:r>
        <w:rPr>
          <w:rFonts w:eastAsia="Calibri"/>
          <w:lang w:eastAsia="en-US"/>
        </w:rPr>
        <w:t>Чл.37. За сервитутите, които възникват по силата на специални закони в горски територии общинска собственост, се прилагат разпоредбите на съответните закони. Приемането на подробен устройствен план за тези сервитути се разрешава след уведомяване кмета на общината и не се прилага за обекти с национално значение или общински обекти от първостепенно значение по смисъла на Закона за устройство на територията. Определянето на обезщетението за тези сервитути се извършва по реда на Наредбата за реда за придобиване, управление и разпореждане с общинско имущество, приета от Общинския съвет.</w:t>
      </w:r>
    </w:p>
    <w:p w14:paraId="50C8FACC" w14:textId="77777777" w:rsidR="00F25DA2" w:rsidRDefault="00F25DA2" w:rsidP="00F25DA2">
      <w:pPr>
        <w:spacing w:line="256" w:lineRule="auto"/>
        <w:jc w:val="both"/>
        <w:rPr>
          <w:rFonts w:eastAsia="Calibri"/>
          <w:lang w:eastAsia="en-US"/>
        </w:rPr>
      </w:pPr>
      <w:r>
        <w:rPr>
          <w:rFonts w:eastAsia="Calibri"/>
          <w:lang w:eastAsia="en-US"/>
        </w:rPr>
        <w:lastRenderedPageBreak/>
        <w:t xml:space="preserve">Чл.38. </w:t>
      </w:r>
      <w:proofErr w:type="spellStart"/>
      <w:r>
        <w:rPr>
          <w:rFonts w:eastAsia="Calibri"/>
          <w:lang w:eastAsia="en-US"/>
        </w:rPr>
        <w:t>Титулярът</w:t>
      </w:r>
      <w:proofErr w:type="spellEnd"/>
      <w:r>
        <w:rPr>
          <w:rFonts w:eastAsia="Calibri"/>
          <w:lang w:eastAsia="en-US"/>
        </w:rPr>
        <w:t xml:space="preserve"> на </w:t>
      </w:r>
      <w:proofErr w:type="spellStart"/>
      <w:r>
        <w:rPr>
          <w:rFonts w:eastAsia="Calibri"/>
          <w:lang w:eastAsia="en-US"/>
        </w:rPr>
        <w:t>сервитута</w:t>
      </w:r>
      <w:proofErr w:type="spellEnd"/>
      <w:r>
        <w:rPr>
          <w:rFonts w:eastAsia="Calibri"/>
          <w:lang w:eastAsia="en-US"/>
        </w:rPr>
        <w:t xml:space="preserve"> е длъжен за своя сметка да поддържа територията, върху която е учреден сервитутът, в състояние, което да гарантира безопасна експлоатация на обекта.</w:t>
      </w:r>
    </w:p>
    <w:p w14:paraId="494A56F9" w14:textId="77777777" w:rsidR="00F25DA2" w:rsidRDefault="00F25DA2" w:rsidP="00F25DA2">
      <w:pPr>
        <w:spacing w:line="256" w:lineRule="auto"/>
        <w:jc w:val="both"/>
        <w:rPr>
          <w:rFonts w:eastAsia="Calibri"/>
          <w:lang w:eastAsia="en-US"/>
        </w:rPr>
      </w:pPr>
      <w:r>
        <w:rPr>
          <w:rFonts w:eastAsia="Calibri"/>
          <w:lang w:eastAsia="en-US"/>
        </w:rPr>
        <w:t xml:space="preserve">Чл.39. Собствеността върху дървесината от поземлени имоти в горски територии общинска собственост, върху които са учредени сервитути или такива възникват по силата на специални закони, е на </w:t>
      </w:r>
      <w:proofErr w:type="spellStart"/>
      <w:r>
        <w:rPr>
          <w:rFonts w:eastAsia="Calibri"/>
          <w:lang w:eastAsia="en-US"/>
        </w:rPr>
        <w:t>титуляра</w:t>
      </w:r>
      <w:proofErr w:type="spellEnd"/>
      <w:r>
        <w:rPr>
          <w:rFonts w:eastAsia="Calibri"/>
          <w:lang w:eastAsia="en-US"/>
        </w:rPr>
        <w:t xml:space="preserve"> на </w:t>
      </w:r>
      <w:proofErr w:type="spellStart"/>
      <w:r>
        <w:rPr>
          <w:rFonts w:eastAsia="Calibri"/>
          <w:lang w:eastAsia="en-US"/>
        </w:rPr>
        <w:t>сервитута</w:t>
      </w:r>
      <w:proofErr w:type="spellEnd"/>
      <w:r>
        <w:rPr>
          <w:rFonts w:eastAsia="Calibri"/>
          <w:lang w:eastAsia="en-US"/>
        </w:rPr>
        <w:t>, като добивът и разпореждането с нея се организира от него и за негова сметка по реда на Закона за горите.</w:t>
      </w:r>
    </w:p>
    <w:p w14:paraId="43F779C1" w14:textId="77777777" w:rsidR="00F25DA2" w:rsidRDefault="00F25DA2" w:rsidP="00F25DA2">
      <w:pPr>
        <w:spacing w:line="256" w:lineRule="auto"/>
        <w:jc w:val="both"/>
        <w:rPr>
          <w:rFonts w:eastAsia="Calibri"/>
          <w:lang w:eastAsia="en-US"/>
        </w:rPr>
      </w:pPr>
      <w:bookmarkStart w:id="8" w:name="_Hlk65588073"/>
      <w:r>
        <w:rPr>
          <w:rFonts w:eastAsia="Calibri"/>
          <w:lang w:eastAsia="en-US"/>
        </w:rPr>
        <w:t xml:space="preserve">Чл.40.(1) </w:t>
      </w:r>
      <w:bookmarkEnd w:id="8"/>
      <w:r>
        <w:rPr>
          <w:rFonts w:eastAsia="Calibri"/>
          <w:lang w:eastAsia="en-US"/>
        </w:rPr>
        <w:t>Право на ползване върху поземлени имоти в горски територии общинска собственост може да се учреди:</w:t>
      </w:r>
    </w:p>
    <w:p w14:paraId="0806BF27" w14:textId="77777777" w:rsidR="00F25DA2" w:rsidRDefault="00F25DA2" w:rsidP="00F25DA2">
      <w:pPr>
        <w:shd w:val="clear" w:color="auto" w:fill="FEFEFE"/>
        <w:jc w:val="both"/>
        <w:rPr>
          <w:color w:val="000000"/>
        </w:rPr>
      </w:pPr>
      <w:r>
        <w:rPr>
          <w:color w:val="000000"/>
        </w:rPr>
        <w:t>1. за извършване на дейности, свързани с търсене и проучване или с проучване на подземни богатства въз основа на разрешение, издадено по Закона за подземните богатства - за срока на разрешението;</w:t>
      </w:r>
    </w:p>
    <w:p w14:paraId="05DFED13" w14:textId="77777777" w:rsidR="00F25DA2" w:rsidRDefault="00F25DA2" w:rsidP="00F25DA2">
      <w:pPr>
        <w:shd w:val="clear" w:color="auto" w:fill="FEFEFE"/>
        <w:jc w:val="both"/>
        <w:rPr>
          <w:color w:val="000000"/>
        </w:rPr>
      </w:pPr>
      <w:r>
        <w:rPr>
          <w:color w:val="000000"/>
        </w:rPr>
        <w:t>2. на държавни органи, извършващи дейности по контрол и опазване на околната среда - когато това е свързано с дейността им, както и на училища, научни институти и юридически лица, които провеждат обучение или извършват научна дейност, свързани с управлението, стопанисването, устройството и опазването на горите - безсрочно;</w:t>
      </w:r>
    </w:p>
    <w:p w14:paraId="7A96A453" w14:textId="77777777" w:rsidR="00F25DA2" w:rsidRDefault="00F25DA2" w:rsidP="00F25DA2">
      <w:pPr>
        <w:shd w:val="clear" w:color="auto" w:fill="FEFEFE"/>
        <w:jc w:val="both"/>
        <w:rPr>
          <w:color w:val="000000"/>
        </w:rPr>
      </w:pPr>
      <w:r>
        <w:rPr>
          <w:color w:val="000000"/>
        </w:rPr>
        <w:t>3. за извършване на теренни проучвания и консервация на археологически ценности - за срок не по-дълъг от три години;</w:t>
      </w:r>
    </w:p>
    <w:p w14:paraId="002B0DBA" w14:textId="77777777" w:rsidR="00F25DA2" w:rsidRDefault="00F25DA2" w:rsidP="00F25DA2">
      <w:pPr>
        <w:shd w:val="clear" w:color="auto" w:fill="FEFEFE"/>
        <w:jc w:val="both"/>
        <w:rPr>
          <w:color w:val="000000"/>
        </w:rPr>
      </w:pPr>
      <w:r>
        <w:rPr>
          <w:color w:val="000000"/>
        </w:rPr>
        <w:t xml:space="preserve">4. за извършване на дейности, свързани с </w:t>
      </w:r>
      <w:proofErr w:type="spellStart"/>
      <w:r>
        <w:rPr>
          <w:color w:val="000000"/>
        </w:rPr>
        <w:t>допроучване</w:t>
      </w:r>
      <w:proofErr w:type="spellEnd"/>
      <w:r>
        <w:rPr>
          <w:color w:val="000000"/>
        </w:rPr>
        <w:t xml:space="preserve"> на подземни богатства въз основа на предоставена концесия за добив по Закона за подземните богатства - за периода, в който ще бъдат извършени дейностите по </w:t>
      </w:r>
      <w:proofErr w:type="spellStart"/>
      <w:r>
        <w:rPr>
          <w:color w:val="000000"/>
        </w:rPr>
        <w:t>допроучване</w:t>
      </w:r>
      <w:proofErr w:type="spellEnd"/>
      <w:r>
        <w:rPr>
          <w:color w:val="000000"/>
        </w:rPr>
        <w:t xml:space="preserve"> в съответствие със съгласуван по реда на Закона за подземните богатства работен проект.</w:t>
      </w:r>
    </w:p>
    <w:p w14:paraId="0EBA3891" w14:textId="77777777" w:rsidR="00F25DA2" w:rsidRDefault="00F25DA2" w:rsidP="00F25DA2">
      <w:pPr>
        <w:shd w:val="clear" w:color="auto" w:fill="FEFEFE"/>
        <w:jc w:val="both"/>
        <w:rPr>
          <w:color w:val="000000"/>
        </w:rPr>
      </w:pPr>
      <w:bookmarkStart w:id="9" w:name="_Hlk65588055"/>
      <w:r>
        <w:rPr>
          <w:color w:val="000000"/>
        </w:rPr>
        <w:t xml:space="preserve">(2) </w:t>
      </w:r>
      <w:bookmarkEnd w:id="9"/>
      <w:r>
        <w:rPr>
          <w:rFonts w:eastAsia="Calibri"/>
          <w:lang w:eastAsia="en-US"/>
        </w:rPr>
        <w:t>Право на ползване върху поземлени имоти в горски територии общинска собственост се учредява от кмета на общината, след решение на Общинския съвет.</w:t>
      </w:r>
    </w:p>
    <w:p w14:paraId="1918DBA9" w14:textId="77777777" w:rsidR="00F25DA2" w:rsidRDefault="00F25DA2" w:rsidP="00F25DA2">
      <w:pPr>
        <w:spacing w:line="256" w:lineRule="auto"/>
        <w:jc w:val="both"/>
        <w:rPr>
          <w:rFonts w:eastAsia="Calibri"/>
          <w:lang w:eastAsia="en-US"/>
        </w:rPr>
      </w:pPr>
      <w:r>
        <w:rPr>
          <w:color w:val="000000"/>
        </w:rPr>
        <w:t xml:space="preserve">(3) </w:t>
      </w:r>
      <w:r>
        <w:rPr>
          <w:rFonts w:eastAsia="Calibri"/>
          <w:lang w:eastAsia="en-US"/>
        </w:rPr>
        <w:t>Извън случаите по ал.1 и 2 право на ползване върху поземлени имоти в горски територии общинска собственост може да се учреди за устройване на постоянни пчелини по смисъла на Закона за пчеларството от кмета на общината.</w:t>
      </w:r>
    </w:p>
    <w:p w14:paraId="69AFA117" w14:textId="77777777" w:rsidR="00F25DA2" w:rsidRDefault="00F25DA2" w:rsidP="00F25DA2">
      <w:pPr>
        <w:spacing w:line="256" w:lineRule="auto"/>
        <w:jc w:val="both"/>
        <w:rPr>
          <w:rFonts w:eastAsia="Calibri"/>
          <w:lang w:eastAsia="en-US"/>
        </w:rPr>
      </w:pPr>
      <w:r>
        <w:rPr>
          <w:rFonts w:eastAsia="Calibri"/>
          <w:lang w:eastAsia="en-US"/>
        </w:rPr>
        <w:t>Чл.41.(1) За учредяване право на ползване за поземлени имоти в горски територии общинска собственост се подава заявление по образец до кмета на общината. Към него се прилага скица на имота или скица- проект с координатите на точките, определящи границите на поземления имот от кадастралната карта или от картата на възстановената собственост, съгласувана от Регионална дирекция по горите Ловеч и оценка на имота, а когато правото на ползване се учредява за извършване на дейности свързани с търсене и проучване на подземни богатства по реда на Закона за подземните богатства, и:</w:t>
      </w:r>
    </w:p>
    <w:p w14:paraId="11C3D252" w14:textId="77777777" w:rsidR="00F25DA2" w:rsidRDefault="00F25DA2" w:rsidP="00F25DA2">
      <w:pPr>
        <w:spacing w:line="256" w:lineRule="auto"/>
        <w:jc w:val="both"/>
        <w:rPr>
          <w:rFonts w:eastAsia="Calibri"/>
          <w:lang w:eastAsia="en-US"/>
        </w:rPr>
      </w:pPr>
      <w:r>
        <w:rPr>
          <w:rFonts w:eastAsia="Calibri"/>
          <w:lang w:eastAsia="en-US"/>
        </w:rPr>
        <w:t>1. Разрешение за търсене и/или проучване издадено по реда на Закона за подземните богатства.</w:t>
      </w:r>
    </w:p>
    <w:p w14:paraId="20684D1D" w14:textId="77777777" w:rsidR="00F25DA2" w:rsidRDefault="00F25DA2" w:rsidP="00F25DA2">
      <w:pPr>
        <w:spacing w:line="256" w:lineRule="auto"/>
        <w:jc w:val="both"/>
        <w:rPr>
          <w:rFonts w:eastAsia="Calibri"/>
          <w:lang w:eastAsia="en-US"/>
        </w:rPr>
      </w:pPr>
      <w:r>
        <w:rPr>
          <w:rFonts w:eastAsia="Calibri"/>
          <w:lang w:eastAsia="en-US"/>
        </w:rPr>
        <w:t>2.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14:paraId="5C630349" w14:textId="77777777" w:rsidR="00F25DA2" w:rsidRDefault="00F25DA2" w:rsidP="00F25DA2">
      <w:pPr>
        <w:spacing w:line="256" w:lineRule="auto"/>
        <w:jc w:val="both"/>
        <w:rPr>
          <w:rFonts w:eastAsia="Calibri"/>
          <w:lang w:eastAsia="en-US"/>
        </w:rPr>
      </w:pPr>
      <w:r>
        <w:rPr>
          <w:rFonts w:eastAsia="Calibri"/>
          <w:lang w:eastAsia="en-US"/>
        </w:rPr>
        <w:t>3. Изготвен и одобрен проект за рекултивация на нарушени терени – когато дейността, за която се учредява правото на ползване е свързано с отнемане на повърхностния почвен слой.</w:t>
      </w:r>
    </w:p>
    <w:p w14:paraId="5D81F8BC" w14:textId="77777777" w:rsidR="00F25DA2" w:rsidRDefault="00F25DA2" w:rsidP="00F25DA2">
      <w:pPr>
        <w:spacing w:line="256" w:lineRule="auto"/>
        <w:jc w:val="both"/>
        <w:rPr>
          <w:rFonts w:eastAsia="Calibri"/>
          <w:lang w:eastAsia="en-US"/>
        </w:rPr>
      </w:pPr>
      <w:r>
        <w:rPr>
          <w:rFonts w:eastAsia="Calibri"/>
          <w:lang w:eastAsia="en-US"/>
        </w:rPr>
        <w:t>4. Безусловна неотменяема банкова гаранция за изпълнение на проекта по т. 3, като същата се освобождава в едномесечен срок след приемане на рекултивацията.</w:t>
      </w:r>
    </w:p>
    <w:p w14:paraId="5E302FBE" w14:textId="77777777" w:rsidR="00F25DA2" w:rsidRDefault="00F25DA2" w:rsidP="00F25DA2">
      <w:pPr>
        <w:spacing w:line="256" w:lineRule="auto"/>
        <w:jc w:val="both"/>
        <w:rPr>
          <w:rFonts w:eastAsia="Calibri"/>
          <w:lang w:eastAsia="en-US"/>
        </w:rPr>
      </w:pPr>
      <w:r>
        <w:rPr>
          <w:color w:val="000000"/>
        </w:rPr>
        <w:t xml:space="preserve">(2) </w:t>
      </w:r>
      <w:r>
        <w:rPr>
          <w:rFonts w:eastAsia="Calibri"/>
          <w:lang w:eastAsia="en-US"/>
        </w:rPr>
        <w:t>Кмета на общината се произнася по заявлението, като учредява право на ползване или постановява отказ. Актовете се съобщават и могат за се обжалват по реда на Административно процесуалния кодекс.</w:t>
      </w:r>
    </w:p>
    <w:p w14:paraId="79A477FE" w14:textId="77777777" w:rsidR="00F25DA2" w:rsidRDefault="00F25DA2" w:rsidP="00F25DA2">
      <w:pPr>
        <w:spacing w:line="256" w:lineRule="auto"/>
        <w:jc w:val="both"/>
        <w:rPr>
          <w:rFonts w:eastAsia="Calibri"/>
          <w:lang w:eastAsia="en-US"/>
        </w:rPr>
      </w:pPr>
      <w:r>
        <w:rPr>
          <w:rFonts w:eastAsia="Calibri"/>
          <w:lang w:eastAsia="en-US"/>
        </w:rPr>
        <w:lastRenderedPageBreak/>
        <w:t xml:space="preserve">Чл.42.(1) </w:t>
      </w:r>
      <w:r>
        <w:rPr>
          <w:color w:val="000000"/>
        </w:rPr>
        <w:t xml:space="preserve"> </w:t>
      </w:r>
      <w:r>
        <w:rPr>
          <w:rFonts w:eastAsia="Calibri"/>
          <w:lang w:eastAsia="en-US"/>
        </w:rPr>
        <w:t>За учредяване право на ползване върху поземлени имоти в горски територии общинска собственост за устройване на постоянни пчелини по смисъла на Закона за пчеларството, собственика на пчелина подава заявление до кмета на общината, като прилага доказателства, че е вписан в регистъра по чл.8 от Закона за пчеларството и е собственик на постоянен пчелин с над 10 пчелни семейства.</w:t>
      </w:r>
    </w:p>
    <w:p w14:paraId="359C41A9" w14:textId="77777777" w:rsidR="00F25DA2" w:rsidRDefault="00F25DA2" w:rsidP="00F25DA2">
      <w:pPr>
        <w:spacing w:line="256" w:lineRule="auto"/>
        <w:jc w:val="both"/>
        <w:rPr>
          <w:rFonts w:eastAsia="Calibri"/>
          <w:lang w:eastAsia="en-US"/>
        </w:rPr>
      </w:pPr>
      <w:bookmarkStart w:id="10" w:name="_Hlk65588455"/>
      <w:r>
        <w:rPr>
          <w:color w:val="000000"/>
        </w:rPr>
        <w:t xml:space="preserve">(2) </w:t>
      </w:r>
      <w:bookmarkEnd w:id="10"/>
      <w:r>
        <w:rPr>
          <w:rFonts w:eastAsia="Calibri"/>
          <w:lang w:eastAsia="en-US"/>
        </w:rPr>
        <w:t>За настаняване или преместване на временен пчелин по смисъла на Закона за пчеларството не се учредява право на ползване в поземлени имоти в горски територии общинска собственост, а се издава разрешение от кмета на общината.</w:t>
      </w:r>
    </w:p>
    <w:p w14:paraId="468FC9EF" w14:textId="77777777" w:rsidR="00F25DA2" w:rsidRDefault="00F25DA2" w:rsidP="00F25DA2">
      <w:pPr>
        <w:spacing w:line="256" w:lineRule="auto"/>
        <w:jc w:val="both"/>
        <w:rPr>
          <w:rFonts w:eastAsia="Calibri"/>
          <w:lang w:eastAsia="en-US"/>
        </w:rPr>
      </w:pPr>
      <w:r>
        <w:rPr>
          <w:rFonts w:eastAsia="Calibri"/>
          <w:lang w:eastAsia="en-US"/>
        </w:rPr>
        <w:t>(3) Актът за учредяване право на ползване по ал.1 и разрешението по ал. 2 се издават в деня на подаване на заявлението.</w:t>
      </w:r>
    </w:p>
    <w:p w14:paraId="1542B1FD" w14:textId="77777777" w:rsidR="00F25DA2" w:rsidRDefault="00F25DA2" w:rsidP="00F25DA2">
      <w:pPr>
        <w:spacing w:line="256" w:lineRule="auto"/>
        <w:jc w:val="both"/>
        <w:rPr>
          <w:rFonts w:eastAsia="Calibri"/>
          <w:lang w:eastAsia="en-US"/>
        </w:rPr>
      </w:pPr>
      <w:r>
        <w:rPr>
          <w:rFonts w:eastAsia="Calibri"/>
          <w:lang w:eastAsia="en-US"/>
        </w:rPr>
        <w:t xml:space="preserve">Чл.43.(1) </w:t>
      </w:r>
      <w:r>
        <w:rPr>
          <w:color w:val="000000"/>
        </w:rPr>
        <w:t xml:space="preserve"> </w:t>
      </w:r>
      <w:r>
        <w:rPr>
          <w:rFonts w:eastAsia="Calibri"/>
          <w:lang w:eastAsia="en-US"/>
        </w:rPr>
        <w:t>За учредяване право на ползване върху поземлени имоти в горски територии общинска собственост за извършване на дейности по чл.40, ал. 1 се заплаща определена цена. Не се заплаща цена, когато е в полза на училища, научни институти и юридически лица, които провеждат обучение или извършват научна дейност свързана с управлението, стопанисването, устройството и опазването на горите, както и за извършване на теренни проучвания на археологически ценности.</w:t>
      </w:r>
    </w:p>
    <w:p w14:paraId="3AB2FA6C" w14:textId="77777777" w:rsidR="00F25DA2" w:rsidRDefault="00F25DA2" w:rsidP="00F25DA2">
      <w:pPr>
        <w:spacing w:line="256" w:lineRule="auto"/>
        <w:jc w:val="both"/>
        <w:rPr>
          <w:rFonts w:eastAsia="Calibri"/>
          <w:lang w:eastAsia="en-US"/>
        </w:rPr>
      </w:pPr>
      <w:r>
        <w:rPr>
          <w:color w:val="000000"/>
        </w:rPr>
        <w:t xml:space="preserve">(2) </w:t>
      </w:r>
      <w:r>
        <w:rPr>
          <w:rFonts w:eastAsia="Calibri"/>
          <w:lang w:eastAsia="en-US"/>
        </w:rPr>
        <w:t>Цената по ал. 1 се заплаща в 14-дневен срок от влизането в сила на акта за учредяване право на ползване. В случай, че цената не бъде заплатена в този срок, правата на лицето, в чиято полза е учредено правото на ползване, се погасяват.</w:t>
      </w:r>
    </w:p>
    <w:p w14:paraId="7F3DCDF5" w14:textId="77777777" w:rsidR="00F25DA2" w:rsidRDefault="00F25DA2" w:rsidP="00F25DA2">
      <w:pPr>
        <w:spacing w:line="256" w:lineRule="auto"/>
        <w:jc w:val="both"/>
        <w:rPr>
          <w:rFonts w:eastAsia="Calibri"/>
          <w:lang w:eastAsia="en-US"/>
        </w:rPr>
      </w:pPr>
      <w:r>
        <w:rPr>
          <w:color w:val="000000"/>
        </w:rPr>
        <w:t xml:space="preserve">(3) </w:t>
      </w:r>
      <w:r>
        <w:rPr>
          <w:rFonts w:eastAsia="Calibri"/>
          <w:lang w:eastAsia="en-US"/>
        </w:rPr>
        <w:t>Въз основа на влезлия в сила акт за учредяване право на ползване и след извършено плащане по ал.2, кмета на общината сключва договор със заявителя, който се вписва от лицето, в чиято полза е учредено правото на ползване в Службата по вписванията. Копие от вписания договор се изпраща на Регионална дирекция по горите Ловеч.</w:t>
      </w:r>
    </w:p>
    <w:p w14:paraId="01133036" w14:textId="77777777" w:rsidR="00F25DA2" w:rsidRDefault="00F25DA2" w:rsidP="00F25DA2">
      <w:pPr>
        <w:spacing w:line="256" w:lineRule="auto"/>
        <w:jc w:val="both"/>
        <w:rPr>
          <w:rFonts w:eastAsia="Calibri"/>
          <w:lang w:eastAsia="en-US"/>
        </w:rPr>
      </w:pPr>
      <w:r>
        <w:rPr>
          <w:color w:val="000000"/>
        </w:rPr>
        <w:t xml:space="preserve">(4) </w:t>
      </w:r>
      <w:r>
        <w:rPr>
          <w:rFonts w:eastAsia="Calibri"/>
          <w:lang w:eastAsia="en-US"/>
        </w:rPr>
        <w:t>Цената на учреденото право на ползване постъпва по сметка на общината.</w:t>
      </w:r>
    </w:p>
    <w:p w14:paraId="582D3300" w14:textId="77777777" w:rsidR="00F25DA2" w:rsidRDefault="00F25DA2" w:rsidP="00F25DA2">
      <w:pPr>
        <w:spacing w:line="256" w:lineRule="auto"/>
        <w:jc w:val="both"/>
        <w:rPr>
          <w:rFonts w:eastAsia="Calibri"/>
          <w:color w:val="000000"/>
          <w:shd w:val="clear" w:color="auto" w:fill="FEFEFE"/>
          <w:lang w:eastAsia="en-US"/>
        </w:rPr>
      </w:pPr>
      <w:r>
        <w:rPr>
          <w:rFonts w:eastAsia="Calibri"/>
          <w:lang w:eastAsia="en-US"/>
        </w:rPr>
        <w:t>Чл.44.</w:t>
      </w:r>
      <w:r>
        <w:rPr>
          <w:rFonts w:eastAsia="Calibri"/>
          <w:color w:val="000000"/>
          <w:shd w:val="clear" w:color="auto" w:fill="FEFEFE"/>
          <w:lang w:eastAsia="en-US"/>
        </w:rPr>
        <w:t>Учредяването на право на ползване върху поземлени имоти в горски територии по чл. 69, ал. 3 от Закона за горите, както и издаването на разрешение по чл. 70, ал. 6 от същия закон е безвъзмездно.</w:t>
      </w:r>
    </w:p>
    <w:p w14:paraId="590A675C" w14:textId="77777777" w:rsidR="00F25DA2" w:rsidRDefault="00F25DA2" w:rsidP="00F25DA2">
      <w:pPr>
        <w:spacing w:line="256" w:lineRule="auto"/>
        <w:jc w:val="both"/>
        <w:rPr>
          <w:rFonts w:eastAsia="Calibri"/>
          <w:lang w:eastAsia="en-US"/>
        </w:rPr>
      </w:pPr>
      <w:r>
        <w:rPr>
          <w:rFonts w:eastAsia="Calibri"/>
          <w:lang w:eastAsia="en-US"/>
        </w:rPr>
        <w:t>Чл.45.</w:t>
      </w:r>
      <w:r>
        <w:rPr>
          <w:color w:val="000000"/>
        </w:rPr>
        <w:t xml:space="preserve"> (1) </w:t>
      </w:r>
      <w:r>
        <w:rPr>
          <w:rFonts w:eastAsia="Calibri"/>
          <w:lang w:eastAsia="en-US"/>
        </w:rPr>
        <w:t xml:space="preserve">Дървесината от поземлени имоти в горски територии общинска собственост, върху които е учредено правото на ползване, е собственост на </w:t>
      </w:r>
      <w:proofErr w:type="spellStart"/>
      <w:r>
        <w:rPr>
          <w:rFonts w:eastAsia="Calibri"/>
          <w:lang w:eastAsia="en-US"/>
        </w:rPr>
        <w:t>титуляра</w:t>
      </w:r>
      <w:proofErr w:type="spellEnd"/>
      <w:r>
        <w:rPr>
          <w:rFonts w:eastAsia="Calibri"/>
          <w:lang w:eastAsia="en-US"/>
        </w:rPr>
        <w:t xml:space="preserve"> на правото на ползване. </w:t>
      </w:r>
    </w:p>
    <w:p w14:paraId="7F2C09FD" w14:textId="77777777" w:rsidR="00F25DA2" w:rsidRDefault="00F25DA2" w:rsidP="00F25DA2">
      <w:pPr>
        <w:spacing w:line="256" w:lineRule="auto"/>
        <w:jc w:val="both"/>
        <w:rPr>
          <w:rFonts w:eastAsia="Calibri"/>
          <w:lang w:eastAsia="en-US"/>
        </w:rPr>
      </w:pPr>
      <w:r>
        <w:rPr>
          <w:color w:val="000000"/>
        </w:rPr>
        <w:t xml:space="preserve">(2) </w:t>
      </w:r>
      <w:r>
        <w:rPr>
          <w:rFonts w:eastAsia="Calibri"/>
          <w:lang w:eastAsia="en-US"/>
        </w:rPr>
        <w:t>Добива и разпореждането с нея се организират от него по реда на Закона за горите и е за негова сметка.</w:t>
      </w:r>
    </w:p>
    <w:p w14:paraId="57881962" w14:textId="77777777" w:rsidR="00F25DA2" w:rsidRDefault="00F25DA2" w:rsidP="00F25DA2">
      <w:pPr>
        <w:spacing w:line="256" w:lineRule="auto"/>
        <w:jc w:val="both"/>
        <w:rPr>
          <w:rFonts w:eastAsia="Calibri"/>
          <w:lang w:eastAsia="en-US"/>
        </w:rPr>
      </w:pPr>
      <w:r>
        <w:rPr>
          <w:color w:val="000000"/>
        </w:rPr>
        <w:t xml:space="preserve">(3) </w:t>
      </w:r>
      <w:r>
        <w:rPr>
          <w:rFonts w:eastAsia="Calibri"/>
          <w:lang w:eastAsia="en-US"/>
        </w:rPr>
        <w:t>След изтичане на срока, за който е учредено правото на ползване ползвателят е длъжен да извърши рекултивация на терена за негова сметка в едногодишен срок от погасяване правото на ползване. Рекултивацията се извършва при условията и по реда на Закона за опазване на земеделските земи.</w:t>
      </w:r>
    </w:p>
    <w:p w14:paraId="1B42A2CA" w14:textId="77777777" w:rsidR="00F25DA2" w:rsidRDefault="00F25DA2" w:rsidP="00F25DA2">
      <w:pPr>
        <w:spacing w:line="256" w:lineRule="auto"/>
        <w:jc w:val="both"/>
        <w:rPr>
          <w:rFonts w:eastAsia="Calibri"/>
          <w:lang w:eastAsia="en-US"/>
        </w:rPr>
      </w:pPr>
    </w:p>
    <w:p w14:paraId="666BDF38" w14:textId="77777777" w:rsidR="00F25DA2" w:rsidRDefault="00F25DA2" w:rsidP="00F25DA2">
      <w:pPr>
        <w:spacing w:line="256" w:lineRule="auto"/>
        <w:jc w:val="center"/>
        <w:rPr>
          <w:rFonts w:eastAsia="Calibri"/>
          <w:lang w:eastAsia="en-US"/>
        </w:rPr>
      </w:pPr>
      <w:r>
        <w:rPr>
          <w:rFonts w:eastAsia="Calibri"/>
          <w:lang w:eastAsia="en-US"/>
        </w:rPr>
        <w:t>ГЛАВА VII</w:t>
      </w:r>
    </w:p>
    <w:p w14:paraId="535F5E41" w14:textId="77777777" w:rsidR="00F25DA2" w:rsidRDefault="00F25DA2" w:rsidP="00F25DA2">
      <w:pPr>
        <w:spacing w:line="256" w:lineRule="auto"/>
        <w:jc w:val="center"/>
        <w:rPr>
          <w:rFonts w:eastAsia="Calibri"/>
          <w:lang w:eastAsia="en-US"/>
        </w:rPr>
      </w:pPr>
      <w:r>
        <w:rPr>
          <w:rFonts w:eastAsia="Calibri"/>
          <w:lang w:eastAsia="en-US"/>
        </w:rPr>
        <w:t>ПРОМЯНА НА ПРЕДНАЗНАЧЕНИЕТО</w:t>
      </w:r>
    </w:p>
    <w:p w14:paraId="0CAFC792" w14:textId="77777777" w:rsidR="00F25DA2" w:rsidRDefault="00F25DA2" w:rsidP="00F25DA2">
      <w:pPr>
        <w:spacing w:line="256" w:lineRule="auto"/>
        <w:jc w:val="both"/>
        <w:rPr>
          <w:rFonts w:eastAsia="Calibri"/>
          <w:lang w:eastAsia="en-US"/>
        </w:rPr>
      </w:pPr>
    </w:p>
    <w:p w14:paraId="4E87EB5A" w14:textId="77777777" w:rsidR="00F25DA2" w:rsidRDefault="00F25DA2" w:rsidP="00F25DA2">
      <w:pPr>
        <w:shd w:val="clear" w:color="auto" w:fill="FEFEFE"/>
        <w:spacing w:line="256" w:lineRule="auto"/>
        <w:jc w:val="both"/>
        <w:rPr>
          <w:color w:val="000000"/>
        </w:rPr>
      </w:pPr>
      <w:r>
        <w:rPr>
          <w:rFonts w:eastAsia="Calibri"/>
          <w:lang w:eastAsia="en-US"/>
        </w:rPr>
        <w:t>Чл.4</w:t>
      </w:r>
      <w:bookmarkStart w:id="11" w:name="_Hlk65742870"/>
      <w:r>
        <w:rPr>
          <w:rFonts w:eastAsia="Calibri"/>
          <w:lang w:eastAsia="en-US"/>
        </w:rPr>
        <w:t xml:space="preserve">6.(1) Промяна на предназначението </w:t>
      </w:r>
      <w:bookmarkEnd w:id="11"/>
      <w:r>
        <w:rPr>
          <w:rFonts w:eastAsia="Calibri"/>
          <w:lang w:eastAsia="en-US"/>
        </w:rPr>
        <w:t xml:space="preserve">на поземлени имоти в горски територии общинска собственост се допуска </w:t>
      </w:r>
      <w:r>
        <w:rPr>
          <w:color w:val="000000"/>
        </w:rPr>
        <w:t> за:</w:t>
      </w:r>
    </w:p>
    <w:p w14:paraId="4F5CC831" w14:textId="77777777" w:rsidR="00F25DA2" w:rsidRDefault="00F25DA2" w:rsidP="00F25DA2">
      <w:pPr>
        <w:shd w:val="clear" w:color="auto" w:fill="FEFEFE"/>
        <w:jc w:val="both"/>
        <w:rPr>
          <w:color w:val="000000"/>
        </w:rPr>
      </w:pPr>
      <w:r>
        <w:rPr>
          <w:color w:val="000000"/>
        </w:rPr>
        <w:t xml:space="preserve">1. площадки за изграждане на транспортни съоръжения (пристанища, летища, жп гари, автогари), промишлени предприятия и ферми за отглеждане на животни, риба и други водни животни, добив на подземни богатства, гробищни паркове, депа за отпадъци, </w:t>
      </w:r>
      <w:proofErr w:type="spellStart"/>
      <w:r>
        <w:rPr>
          <w:color w:val="000000"/>
        </w:rPr>
        <w:t>насипища</w:t>
      </w:r>
      <w:proofErr w:type="spellEnd"/>
      <w:r>
        <w:rPr>
          <w:color w:val="000000"/>
        </w:rPr>
        <w:t xml:space="preserve"> и </w:t>
      </w:r>
      <w:proofErr w:type="spellStart"/>
      <w:r>
        <w:rPr>
          <w:color w:val="000000"/>
        </w:rPr>
        <w:t>хвостохранилища</w:t>
      </w:r>
      <w:proofErr w:type="spellEnd"/>
      <w:r>
        <w:rPr>
          <w:color w:val="000000"/>
        </w:rPr>
        <w:t xml:space="preserve">, електроцентрали, язовири, пречиствателни станции за </w:t>
      </w:r>
      <w:r>
        <w:rPr>
          <w:color w:val="000000"/>
        </w:rPr>
        <w:lastRenderedPageBreak/>
        <w:t>питейни или отпадъчни води и други хидротехнически съоръжения, както и на площадкови енергийни обекти по смисъла на Закона за енергетиката;</w:t>
      </w:r>
    </w:p>
    <w:p w14:paraId="3578DA3D" w14:textId="77777777" w:rsidR="00F25DA2" w:rsidRDefault="00F25DA2" w:rsidP="00F25DA2">
      <w:pPr>
        <w:shd w:val="clear" w:color="auto" w:fill="FEFEFE"/>
        <w:jc w:val="both"/>
        <w:rPr>
          <w:color w:val="000000"/>
        </w:rPr>
      </w:pPr>
      <w:r>
        <w:rPr>
          <w:color w:val="000000"/>
        </w:rPr>
        <w:t>2. трасета на линейни обекти, разположени върху повърхността на терена - пътища и железопътни линии, включително съоръженията към тях, водни канали;</w:t>
      </w:r>
    </w:p>
    <w:p w14:paraId="78593936" w14:textId="77777777" w:rsidR="00F25DA2" w:rsidRDefault="00F25DA2" w:rsidP="00F25DA2">
      <w:pPr>
        <w:shd w:val="clear" w:color="auto" w:fill="FEFEFE"/>
        <w:jc w:val="both"/>
        <w:rPr>
          <w:color w:val="000000"/>
        </w:rPr>
      </w:pPr>
      <w:r>
        <w:rPr>
          <w:color w:val="000000"/>
        </w:rPr>
        <w:t>3. създаване на нови или разширяване строителните граници на съществуващи урбанизирани територии в случаите, когато има действащи общи устройствени планове на общините или за части от тях, в които се намират имотите;</w:t>
      </w:r>
    </w:p>
    <w:p w14:paraId="11F4D1C5" w14:textId="77777777" w:rsidR="00F25DA2" w:rsidRDefault="00F25DA2" w:rsidP="00F25DA2">
      <w:pPr>
        <w:shd w:val="clear" w:color="auto" w:fill="FEFEFE"/>
        <w:jc w:val="both"/>
        <w:rPr>
          <w:color w:val="000000"/>
        </w:rPr>
      </w:pPr>
      <w:r>
        <w:rPr>
          <w:color w:val="000000"/>
        </w:rPr>
        <w:t>4. създаване или разширяване на отделни урегулирани поземлени имоти, за които има влязъл в сила:</w:t>
      </w:r>
    </w:p>
    <w:p w14:paraId="78201D7F" w14:textId="77777777" w:rsidR="00F25DA2" w:rsidRDefault="00F25DA2" w:rsidP="00F25DA2">
      <w:pPr>
        <w:shd w:val="clear" w:color="auto" w:fill="FEFEFE"/>
        <w:jc w:val="both"/>
        <w:rPr>
          <w:color w:val="000000"/>
        </w:rPr>
      </w:pPr>
      <w:r>
        <w:rPr>
          <w:color w:val="000000"/>
        </w:rPr>
        <w:t>а) подробен устройствен план - за реализиране на проекти за предоставяне на социални услуги - резидентен тип, и социални услуги от специализираните институции;</w:t>
      </w:r>
    </w:p>
    <w:p w14:paraId="0318946A" w14:textId="77777777" w:rsidR="00F25DA2" w:rsidRDefault="00F25DA2" w:rsidP="00F25DA2">
      <w:pPr>
        <w:shd w:val="clear" w:color="auto" w:fill="FEFEFE"/>
        <w:jc w:val="both"/>
        <w:rPr>
          <w:color w:val="000000"/>
        </w:rPr>
      </w:pPr>
      <w:r>
        <w:rPr>
          <w:color w:val="000000"/>
        </w:rPr>
        <w:t>б) общ устройствен план - в останалите случаи;</w:t>
      </w:r>
    </w:p>
    <w:p w14:paraId="610262F9" w14:textId="77777777" w:rsidR="00F25DA2" w:rsidRDefault="00F25DA2" w:rsidP="00F25DA2">
      <w:pPr>
        <w:shd w:val="clear" w:color="auto" w:fill="FEFEFE"/>
        <w:jc w:val="both"/>
        <w:rPr>
          <w:color w:val="000000"/>
        </w:rPr>
      </w:pPr>
      <w:r>
        <w:rPr>
          <w:color w:val="000000"/>
        </w:rPr>
        <w:t>5. национални обекти по смисъла на Закона за държавната собственост, обекти, свързани с националната сигурност и отбраната на страната, с опазването на околната среда, за изграждането на които има решение на Министерския съвет, както и общински обекти от първостепенно значение по смисъла на Закона за устройство на територията;</w:t>
      </w:r>
    </w:p>
    <w:p w14:paraId="339BDAB4" w14:textId="77777777" w:rsidR="00F25DA2" w:rsidRDefault="00F25DA2" w:rsidP="00F25DA2">
      <w:pPr>
        <w:shd w:val="clear" w:color="auto" w:fill="FEFEFE"/>
        <w:jc w:val="both"/>
        <w:rPr>
          <w:color w:val="000000"/>
        </w:rPr>
      </w:pPr>
      <w:r>
        <w:rPr>
          <w:color w:val="000000"/>
        </w:rPr>
        <w:t xml:space="preserve">6. изграждане на стълбове за лифтове и влекове, както и на основи на съоръжения от </w:t>
      </w:r>
      <w:proofErr w:type="spellStart"/>
      <w:r>
        <w:rPr>
          <w:color w:val="000000"/>
        </w:rPr>
        <w:t>ветрогенераторни</w:t>
      </w:r>
      <w:proofErr w:type="spellEnd"/>
      <w:r>
        <w:rPr>
          <w:color w:val="000000"/>
        </w:rPr>
        <w:t xml:space="preserve"> и </w:t>
      </w:r>
      <w:proofErr w:type="spellStart"/>
      <w:r>
        <w:rPr>
          <w:color w:val="000000"/>
        </w:rPr>
        <w:t>фотоволтаични</w:t>
      </w:r>
      <w:proofErr w:type="spellEnd"/>
      <w:r>
        <w:rPr>
          <w:color w:val="000000"/>
        </w:rPr>
        <w:t xml:space="preserve"> паркове;</w:t>
      </w:r>
    </w:p>
    <w:p w14:paraId="7D21F99D" w14:textId="77777777" w:rsidR="00F25DA2" w:rsidRDefault="00F25DA2" w:rsidP="00F25DA2">
      <w:pPr>
        <w:shd w:val="clear" w:color="auto" w:fill="FEFEFE"/>
        <w:jc w:val="both"/>
        <w:rPr>
          <w:color w:val="000000"/>
        </w:rPr>
      </w:pPr>
      <w:r>
        <w:rPr>
          <w:color w:val="000000"/>
        </w:rPr>
        <w:t>7. изграждане на ски писти.</w:t>
      </w:r>
    </w:p>
    <w:p w14:paraId="1B71EE27" w14:textId="77777777" w:rsidR="00F25DA2" w:rsidRDefault="00F25DA2" w:rsidP="00F25DA2">
      <w:pPr>
        <w:spacing w:line="256" w:lineRule="auto"/>
        <w:jc w:val="both"/>
        <w:rPr>
          <w:rFonts w:eastAsia="Calibri"/>
          <w:lang w:eastAsia="en-US"/>
        </w:rPr>
      </w:pPr>
      <w:bookmarkStart w:id="12" w:name="_Hlk65742973"/>
      <w:r>
        <w:rPr>
          <w:rFonts w:eastAsia="Calibri"/>
          <w:lang w:eastAsia="en-US"/>
        </w:rPr>
        <w:t xml:space="preserve">(2) </w:t>
      </w:r>
      <w:bookmarkEnd w:id="12"/>
      <w:r>
        <w:rPr>
          <w:rFonts w:eastAsia="Calibri"/>
          <w:lang w:eastAsia="en-US"/>
        </w:rPr>
        <w:t>Промяна на предназначението се извършва при условията и по реда, предвиден в Раздел V от Закона за горите.</w:t>
      </w:r>
    </w:p>
    <w:p w14:paraId="7CCA1A38" w14:textId="77777777" w:rsidR="00F25DA2" w:rsidRDefault="00F25DA2" w:rsidP="00F25DA2">
      <w:pPr>
        <w:spacing w:line="256" w:lineRule="auto"/>
        <w:jc w:val="both"/>
        <w:rPr>
          <w:color w:val="000000"/>
        </w:rPr>
      </w:pPr>
      <w:r>
        <w:rPr>
          <w:rFonts w:eastAsia="Calibri"/>
          <w:lang w:eastAsia="en-US"/>
        </w:rPr>
        <w:t xml:space="preserve">(3) </w:t>
      </w:r>
      <w:r>
        <w:rPr>
          <w:color w:val="000000"/>
        </w:rPr>
        <w:t xml:space="preserve">Поземлените имоти в горски територии – общинска собственост, чието предназначение е променено по реда, посочен в ал.1 </w:t>
      </w:r>
      <w:r>
        <w:rPr>
          <w:rFonts w:eastAsia="Calibri"/>
          <w:lang w:eastAsia="en-US"/>
        </w:rPr>
        <w:t xml:space="preserve"> </w:t>
      </w:r>
      <w:r>
        <w:rPr>
          <w:color w:val="000000"/>
        </w:rPr>
        <w:t xml:space="preserve">и за които дължимата цена е заплатена в срока по чл. 78, ал. 2 от Закона за горите, се продават на лицето, по чието искане е станала промяната на предназначението. </w:t>
      </w:r>
    </w:p>
    <w:p w14:paraId="705CBE31" w14:textId="77777777" w:rsidR="00F25DA2" w:rsidRDefault="00F25DA2" w:rsidP="00F25DA2">
      <w:pPr>
        <w:spacing w:line="256" w:lineRule="auto"/>
        <w:jc w:val="both"/>
        <w:rPr>
          <w:color w:val="000000"/>
        </w:rPr>
      </w:pPr>
      <w:r>
        <w:rPr>
          <w:rFonts w:eastAsia="Calibri"/>
          <w:lang w:eastAsia="en-US"/>
        </w:rPr>
        <w:t>(4)</w:t>
      </w:r>
      <w:r>
        <w:rPr>
          <w:color w:val="000000"/>
        </w:rPr>
        <w:t xml:space="preserve"> Лицето, по чиято инициатива е извършена промяната, подава заявление за закупуване в срок до една година от влизането в сила на акта за промяна на предназначението, като за поземлените имоти в горски територии, чието предназначение е променено за концесии за добив на подземни богатства, заявлението се подава в срок до три години от влизането в сила на акта за промяна на предназначението.</w:t>
      </w:r>
    </w:p>
    <w:p w14:paraId="30F954B7" w14:textId="77777777" w:rsidR="00F25DA2" w:rsidRDefault="00F25DA2" w:rsidP="00F25DA2">
      <w:pPr>
        <w:shd w:val="clear" w:color="auto" w:fill="FEFEFE"/>
        <w:jc w:val="both"/>
        <w:rPr>
          <w:color w:val="000000"/>
        </w:rPr>
      </w:pPr>
      <w:r>
        <w:rPr>
          <w:color w:val="000000"/>
        </w:rPr>
        <w:t xml:space="preserve">(5) Продажбата по ал. 4 се извършва от кмета на общината или от оправомощено от него длъжностно лице. </w:t>
      </w:r>
    </w:p>
    <w:p w14:paraId="6833AE25" w14:textId="77777777" w:rsidR="00F25DA2" w:rsidRDefault="00F25DA2" w:rsidP="00F25DA2">
      <w:pPr>
        <w:shd w:val="clear" w:color="auto" w:fill="FEFEFE"/>
        <w:jc w:val="both"/>
        <w:rPr>
          <w:color w:val="000000"/>
        </w:rPr>
      </w:pPr>
      <w:r>
        <w:rPr>
          <w:color w:val="000000"/>
        </w:rPr>
        <w:t>(6) Кметът на общината или от оправомощеното от него длъжностно лице възлага на независим оценител да изготви пазарна оценка на продавания имот. Стойността на възнаграждението за извършената оценка се включва като дължима такса в заповедта за продажба.</w:t>
      </w:r>
    </w:p>
    <w:p w14:paraId="21ACAE17" w14:textId="77777777" w:rsidR="00F25DA2" w:rsidRDefault="00F25DA2" w:rsidP="00F25DA2">
      <w:pPr>
        <w:shd w:val="clear" w:color="auto" w:fill="FEFEFE"/>
        <w:jc w:val="both"/>
        <w:rPr>
          <w:color w:val="000000"/>
        </w:rPr>
      </w:pPr>
      <w:r>
        <w:rPr>
          <w:color w:val="000000"/>
        </w:rPr>
        <w:t>(7) Продажната цена на поземлени имоти в горски територии – общинска собственост, чието предназначение е променено, не може да бъде по-ниска от данъчната оценка на имотите.</w:t>
      </w:r>
    </w:p>
    <w:p w14:paraId="789F6A5D" w14:textId="77777777" w:rsidR="00F25DA2" w:rsidRDefault="00F25DA2" w:rsidP="00F25DA2">
      <w:pPr>
        <w:shd w:val="clear" w:color="auto" w:fill="FEFEFE"/>
        <w:jc w:val="both"/>
        <w:rPr>
          <w:color w:val="000000"/>
        </w:rPr>
      </w:pPr>
      <w:r>
        <w:rPr>
          <w:color w:val="000000"/>
        </w:rPr>
        <w:t>(8) При прехвърляне на собствеността се заплащат режийни разноски в размер 2 на сто върху продажната цена.</w:t>
      </w:r>
    </w:p>
    <w:p w14:paraId="16C072F7" w14:textId="77777777" w:rsidR="00F25DA2" w:rsidRDefault="00F25DA2" w:rsidP="00F25DA2">
      <w:pPr>
        <w:shd w:val="clear" w:color="auto" w:fill="FEFEFE"/>
        <w:jc w:val="both"/>
        <w:rPr>
          <w:rFonts w:eastAsia="Calibri"/>
          <w:color w:val="000000"/>
          <w:shd w:val="clear" w:color="auto" w:fill="FEFEFE"/>
          <w:lang w:eastAsia="en-US"/>
        </w:rPr>
      </w:pPr>
      <w:r>
        <w:rPr>
          <w:color w:val="000000"/>
        </w:rPr>
        <w:t>(9) Заповедта за продажбата се издава в 14 – дневен срок от постъпване на заявлението по ал.4 и</w:t>
      </w:r>
      <w:r>
        <w:rPr>
          <w:rFonts w:eastAsia="Calibri"/>
          <w:color w:val="000000"/>
          <w:shd w:val="clear" w:color="auto" w:fill="FEFEFE"/>
          <w:lang w:eastAsia="en-US"/>
        </w:rPr>
        <w:t xml:space="preserve"> се съобщава по реда на Административнопроцесуалния кодекс.</w:t>
      </w:r>
    </w:p>
    <w:p w14:paraId="700726E6" w14:textId="77777777" w:rsidR="00F25DA2" w:rsidRDefault="00F25DA2" w:rsidP="00F25DA2">
      <w:pPr>
        <w:shd w:val="clear" w:color="auto" w:fill="FEFEFE"/>
        <w:jc w:val="both"/>
        <w:rPr>
          <w:color w:val="000000"/>
        </w:rPr>
      </w:pPr>
      <w:r>
        <w:rPr>
          <w:color w:val="000000"/>
        </w:rPr>
        <w:t>(10) В 7-дневен срок от влизане в сила на заповедта по ал.9, се сключва договор за продажба.</w:t>
      </w:r>
    </w:p>
    <w:p w14:paraId="5D6C3618" w14:textId="77777777" w:rsidR="00F25DA2" w:rsidRDefault="00F25DA2" w:rsidP="00F25DA2">
      <w:pPr>
        <w:shd w:val="clear" w:color="auto" w:fill="FEFEFE"/>
        <w:jc w:val="both"/>
        <w:rPr>
          <w:color w:val="000000"/>
        </w:rPr>
      </w:pPr>
      <w:r>
        <w:rPr>
          <w:color w:val="000000"/>
        </w:rPr>
        <w:t xml:space="preserve">(11) </w:t>
      </w:r>
      <w:bookmarkStart w:id="13" w:name="_Hlk65744303"/>
      <w:r>
        <w:rPr>
          <w:color w:val="000000"/>
        </w:rPr>
        <w:t>В 7-дневен срок от сключването на договора за продажба</w:t>
      </w:r>
      <w:bookmarkEnd w:id="13"/>
      <w:r>
        <w:rPr>
          <w:color w:val="000000"/>
        </w:rPr>
        <w:t xml:space="preserve"> </w:t>
      </w:r>
      <w:r>
        <w:rPr>
          <w:rFonts w:eastAsia="Calibri"/>
          <w:lang w:eastAsia="en-US"/>
        </w:rPr>
        <w:t>кметът или оправомощено от него длъжностно лице</w:t>
      </w:r>
      <w:r>
        <w:rPr>
          <w:color w:val="000000"/>
        </w:rPr>
        <w:t xml:space="preserve"> изпраща препис на службата по геодезия, </w:t>
      </w:r>
      <w:r>
        <w:rPr>
          <w:color w:val="000000"/>
        </w:rPr>
        <w:lastRenderedPageBreak/>
        <w:t>картография и кадастър - за отразяване в кадастралната карта и регистри, или на общинската служба по земеделие - за отразяване в картата на възстановената собственост.</w:t>
      </w:r>
    </w:p>
    <w:p w14:paraId="1B643054" w14:textId="77777777" w:rsidR="00F25DA2" w:rsidRDefault="00F25DA2" w:rsidP="00F25DA2">
      <w:pPr>
        <w:shd w:val="clear" w:color="auto" w:fill="FEFEFE"/>
        <w:jc w:val="both"/>
        <w:rPr>
          <w:rFonts w:ascii="Verdana" w:hAnsi="Verdana"/>
          <w:color w:val="000000"/>
          <w:sz w:val="18"/>
          <w:szCs w:val="18"/>
        </w:rPr>
      </w:pPr>
      <w:r>
        <w:rPr>
          <w:rFonts w:eastAsia="Calibri"/>
          <w:lang w:eastAsia="en-US"/>
        </w:rPr>
        <w:t>Чл.47.(1) Дървесината от поземлени имоти в горски територии общинска собственост, чиито предназначение е променено е на собственика на съответния имот. Добивът и разпореждането с дървесината се организират от собственика по реда на Закона за горите за негова сметка.</w:t>
      </w:r>
    </w:p>
    <w:p w14:paraId="6D9ED8C9" w14:textId="77777777" w:rsidR="00F25DA2" w:rsidRDefault="00F25DA2" w:rsidP="00F25DA2">
      <w:pPr>
        <w:spacing w:line="256" w:lineRule="auto"/>
        <w:jc w:val="both"/>
        <w:rPr>
          <w:rFonts w:eastAsia="Calibri"/>
          <w:lang w:eastAsia="en-US"/>
        </w:rPr>
      </w:pPr>
      <w:r>
        <w:rPr>
          <w:rFonts w:eastAsia="Calibri"/>
          <w:lang w:eastAsia="en-US"/>
        </w:rPr>
        <w:t>(2) Дървесината от поземлени имоти в горски територии общинска собственост, чиито предназначение е променено безвъзмездно е собственост на общината. Добивът и разпореждането с нея се организират от общината.</w:t>
      </w:r>
    </w:p>
    <w:p w14:paraId="01EF81CC" w14:textId="77777777" w:rsidR="00F25DA2" w:rsidRDefault="00F25DA2" w:rsidP="00F25DA2">
      <w:pPr>
        <w:shd w:val="clear" w:color="auto" w:fill="FEFEFE"/>
        <w:spacing w:line="256" w:lineRule="auto"/>
        <w:jc w:val="both"/>
        <w:rPr>
          <w:color w:val="000000"/>
        </w:rPr>
      </w:pPr>
      <w:r>
        <w:rPr>
          <w:rFonts w:eastAsia="Calibri"/>
          <w:lang w:eastAsia="en-US"/>
        </w:rPr>
        <w:t xml:space="preserve">Чл.48.(1) </w:t>
      </w:r>
      <w:r>
        <w:rPr>
          <w:color w:val="000000"/>
        </w:rPr>
        <w:t>При промяна на предназначението на поземлени имоти в горски територии, уедряване, разпореждане и учредяване на ограничени вещни права върху горски територии - общинска собственост, както и в случаи, за които това е предвидено в нормативен акт, се изготвя оценка на имота.</w:t>
      </w:r>
    </w:p>
    <w:p w14:paraId="5C531C71" w14:textId="77777777" w:rsidR="00F25DA2" w:rsidRDefault="00F25DA2" w:rsidP="00F25DA2">
      <w:pPr>
        <w:shd w:val="clear" w:color="auto" w:fill="FEFEFE"/>
        <w:jc w:val="both"/>
        <w:rPr>
          <w:color w:val="000000"/>
        </w:rPr>
      </w:pPr>
      <w:r>
        <w:rPr>
          <w:color w:val="000000"/>
        </w:rPr>
        <w:t>(2) Оценката се изготвя от правоспособни независими оценители, регистрирани по Закона за независимите оценители, като условията и редът за извършване на оценка се определят с наредба на Министерския съвет.</w:t>
      </w:r>
    </w:p>
    <w:p w14:paraId="7B76F0C5" w14:textId="77777777" w:rsidR="00F25DA2" w:rsidRDefault="00F25DA2" w:rsidP="00F25DA2">
      <w:pPr>
        <w:shd w:val="clear" w:color="auto" w:fill="FEFEFE"/>
        <w:jc w:val="both"/>
        <w:rPr>
          <w:color w:val="000000"/>
        </w:rPr>
      </w:pPr>
      <w:r>
        <w:rPr>
          <w:color w:val="000000"/>
        </w:rPr>
        <w:t>(3) При изготвяне на оценка за учредяване на ограничени вещни права върху горски територии - общинска собственост, в оценката се включва и стойността на дървесината.</w:t>
      </w:r>
    </w:p>
    <w:p w14:paraId="1CFF9E9E" w14:textId="77777777" w:rsidR="00F25DA2" w:rsidRDefault="00F25DA2" w:rsidP="00F25DA2">
      <w:pPr>
        <w:shd w:val="clear" w:color="auto" w:fill="FEFEFE"/>
        <w:jc w:val="both"/>
        <w:rPr>
          <w:color w:val="000000"/>
        </w:rPr>
      </w:pPr>
      <w:r>
        <w:rPr>
          <w:color w:val="000000"/>
        </w:rPr>
        <w:t>(4) Разпоредбата на ал. 3 се прилага и при изготвяне на оценки за определяне на обезщетението за сервитути, които възникват в горските територии по силата на специални закони.</w:t>
      </w:r>
    </w:p>
    <w:p w14:paraId="1574E05A" w14:textId="77777777" w:rsidR="00F25DA2" w:rsidRDefault="00F25DA2" w:rsidP="00F25DA2">
      <w:pPr>
        <w:shd w:val="clear" w:color="auto" w:fill="FEFEFE"/>
        <w:jc w:val="both"/>
        <w:rPr>
          <w:color w:val="000000"/>
        </w:rPr>
      </w:pPr>
      <w:r>
        <w:rPr>
          <w:color w:val="000000"/>
        </w:rPr>
        <w:t>(5) При промяна на предназначението, учредяване или възникване на сервитути, както и при учредяване на ограничени вещни права върху гори - общинска собственост, се заплаща цена за компенсационно залесяване, определяна ежегодно със заповед на министъра на земеделието, храните и горите.</w:t>
      </w:r>
    </w:p>
    <w:p w14:paraId="3FCFA514" w14:textId="77777777" w:rsidR="00F25DA2" w:rsidRDefault="00F25DA2" w:rsidP="00F25DA2">
      <w:pPr>
        <w:shd w:val="clear" w:color="auto" w:fill="FEFEFE"/>
        <w:jc w:val="both"/>
        <w:rPr>
          <w:color w:val="000000"/>
        </w:rPr>
      </w:pPr>
      <w:r>
        <w:rPr>
          <w:color w:val="000000"/>
        </w:rPr>
        <w:t>(6) Цената по ал. 5 постъпва в приход на Община Пордим.</w:t>
      </w:r>
    </w:p>
    <w:p w14:paraId="1BFCB594" w14:textId="77777777" w:rsidR="00F25DA2" w:rsidRDefault="00F25DA2" w:rsidP="00F25DA2">
      <w:pPr>
        <w:shd w:val="clear" w:color="auto" w:fill="FEFEFE"/>
        <w:jc w:val="both"/>
        <w:rPr>
          <w:color w:val="000000"/>
        </w:rPr>
      </w:pPr>
      <w:r>
        <w:rPr>
          <w:color w:val="000000"/>
        </w:rPr>
        <w:t>(7) Платената по ал. 6 цена се разходва само за създаване на нови гори.</w:t>
      </w:r>
    </w:p>
    <w:p w14:paraId="48CEA2EA" w14:textId="77777777" w:rsidR="00F25DA2" w:rsidRDefault="00F25DA2" w:rsidP="00F25DA2">
      <w:pPr>
        <w:spacing w:line="256" w:lineRule="auto"/>
        <w:jc w:val="both"/>
        <w:rPr>
          <w:rFonts w:eastAsia="Calibri"/>
          <w:lang w:eastAsia="en-US"/>
        </w:rPr>
      </w:pPr>
    </w:p>
    <w:p w14:paraId="3A4CD508" w14:textId="77777777" w:rsidR="00F25DA2" w:rsidRDefault="00F25DA2" w:rsidP="00F25DA2">
      <w:pPr>
        <w:spacing w:line="256" w:lineRule="auto"/>
        <w:jc w:val="center"/>
        <w:rPr>
          <w:rFonts w:eastAsia="Calibri"/>
          <w:lang w:eastAsia="en-US"/>
        </w:rPr>
      </w:pPr>
      <w:r>
        <w:rPr>
          <w:rFonts w:eastAsia="Calibri"/>
          <w:lang w:eastAsia="en-US"/>
        </w:rPr>
        <w:t>ГЛАВА VIII</w:t>
      </w:r>
    </w:p>
    <w:p w14:paraId="30956E92" w14:textId="77777777" w:rsidR="00F25DA2" w:rsidRDefault="00F25DA2" w:rsidP="00F25DA2">
      <w:pPr>
        <w:spacing w:line="256" w:lineRule="auto"/>
        <w:jc w:val="center"/>
        <w:rPr>
          <w:rFonts w:eastAsia="Calibri"/>
          <w:lang w:eastAsia="en-US"/>
        </w:rPr>
      </w:pPr>
      <w:r>
        <w:rPr>
          <w:rFonts w:eastAsia="Calibri"/>
          <w:lang w:eastAsia="en-US"/>
        </w:rPr>
        <w:t>СТОПАНИСВАНЕ НА ГОРСКИ ТЕРИТОРИИ ОБЩИНСКА СОБСТВЕНОСТ</w:t>
      </w:r>
    </w:p>
    <w:p w14:paraId="6FBFA8A2" w14:textId="77777777" w:rsidR="00F25DA2" w:rsidRDefault="00F25DA2" w:rsidP="00F25DA2">
      <w:pPr>
        <w:spacing w:line="256" w:lineRule="auto"/>
        <w:jc w:val="both"/>
        <w:rPr>
          <w:rFonts w:eastAsia="Calibri"/>
          <w:lang w:eastAsia="en-US"/>
        </w:rPr>
      </w:pPr>
    </w:p>
    <w:p w14:paraId="26B547A3" w14:textId="77777777" w:rsidR="00F25DA2" w:rsidRDefault="00F25DA2" w:rsidP="00F25DA2">
      <w:pPr>
        <w:spacing w:line="256" w:lineRule="auto"/>
        <w:jc w:val="both"/>
        <w:rPr>
          <w:rFonts w:eastAsia="Calibri"/>
          <w:lang w:eastAsia="en-US"/>
        </w:rPr>
      </w:pPr>
      <w:r>
        <w:rPr>
          <w:rFonts w:eastAsia="Calibri"/>
          <w:lang w:eastAsia="en-US"/>
        </w:rPr>
        <w:t>Чл.49.(1) Стопанисването обхваща дейностите по залесяване, защита срещу ерозия и порои и провеждане на сечи в горите и се осъществява съгласно разпоредбите на Закона за горите.</w:t>
      </w:r>
    </w:p>
    <w:p w14:paraId="138A0A90" w14:textId="77777777" w:rsidR="00F25DA2" w:rsidRDefault="00F25DA2" w:rsidP="00F25DA2">
      <w:pPr>
        <w:spacing w:line="256" w:lineRule="auto"/>
        <w:jc w:val="both"/>
        <w:rPr>
          <w:rFonts w:eastAsia="Calibri"/>
          <w:lang w:eastAsia="en-US"/>
        </w:rPr>
      </w:pPr>
      <w:r>
        <w:rPr>
          <w:rFonts w:eastAsia="Calibri"/>
          <w:lang w:eastAsia="en-US"/>
        </w:rPr>
        <w:t xml:space="preserve">(2) Горите – общинска собственост се стопанисват като високостеблени, </w:t>
      </w:r>
      <w:proofErr w:type="spellStart"/>
      <w:r>
        <w:rPr>
          <w:rFonts w:eastAsia="Calibri"/>
          <w:lang w:eastAsia="en-US"/>
        </w:rPr>
        <w:t>издънкови</w:t>
      </w:r>
      <w:proofErr w:type="spellEnd"/>
      <w:r>
        <w:rPr>
          <w:rFonts w:eastAsia="Calibri"/>
          <w:lang w:eastAsia="en-US"/>
        </w:rPr>
        <w:t xml:space="preserve"> за превръщане в семенни и нискостеблени. </w:t>
      </w:r>
    </w:p>
    <w:p w14:paraId="31C401B1" w14:textId="77777777" w:rsidR="00F25DA2" w:rsidRDefault="00F25DA2" w:rsidP="00F25DA2">
      <w:pPr>
        <w:spacing w:line="256" w:lineRule="auto"/>
        <w:jc w:val="both"/>
        <w:rPr>
          <w:rFonts w:eastAsia="Calibri"/>
          <w:lang w:eastAsia="en-US"/>
        </w:rPr>
      </w:pPr>
      <w:r>
        <w:rPr>
          <w:rFonts w:eastAsia="Calibri"/>
          <w:lang w:eastAsia="en-US"/>
        </w:rPr>
        <w:t>(3) Не се стопанисват като гори:</w:t>
      </w:r>
    </w:p>
    <w:p w14:paraId="4781B2CD" w14:textId="77777777" w:rsidR="00F25DA2" w:rsidRDefault="00F25DA2" w:rsidP="00F25DA2">
      <w:pPr>
        <w:shd w:val="clear" w:color="auto" w:fill="FEFEFE"/>
        <w:jc w:val="both"/>
        <w:rPr>
          <w:color w:val="000000"/>
        </w:rPr>
      </w:pPr>
      <w:r>
        <w:rPr>
          <w:color w:val="000000"/>
        </w:rPr>
        <w:t>2. плантации от дървесни или храстови видове, създадени с цел ускорено производство на биомаса;</w:t>
      </w:r>
    </w:p>
    <w:p w14:paraId="55B53199" w14:textId="77777777" w:rsidR="00F25DA2" w:rsidRDefault="00F25DA2" w:rsidP="00F25DA2">
      <w:pPr>
        <w:shd w:val="clear" w:color="auto" w:fill="FEFEFE"/>
        <w:jc w:val="both"/>
        <w:rPr>
          <w:color w:val="000000"/>
        </w:rPr>
      </w:pPr>
      <w:r>
        <w:rPr>
          <w:color w:val="000000"/>
        </w:rPr>
        <w:t>3. насаждения за производство на плодове;</w:t>
      </w:r>
    </w:p>
    <w:p w14:paraId="233C8D3B" w14:textId="77777777" w:rsidR="00F25DA2" w:rsidRDefault="00F25DA2" w:rsidP="00F25DA2">
      <w:pPr>
        <w:shd w:val="clear" w:color="auto" w:fill="FEFEFE"/>
        <w:jc w:val="both"/>
        <w:rPr>
          <w:color w:val="000000"/>
        </w:rPr>
      </w:pPr>
      <w:r>
        <w:rPr>
          <w:color w:val="000000"/>
        </w:rPr>
        <w:t xml:space="preserve">4. плантации от </w:t>
      </w:r>
      <w:proofErr w:type="spellStart"/>
      <w:r>
        <w:rPr>
          <w:color w:val="000000"/>
        </w:rPr>
        <w:t>бързорастящи</w:t>
      </w:r>
      <w:proofErr w:type="spellEnd"/>
      <w:r>
        <w:rPr>
          <w:color w:val="000000"/>
        </w:rPr>
        <w:t xml:space="preserve"> </w:t>
      </w:r>
      <w:proofErr w:type="spellStart"/>
      <w:r>
        <w:rPr>
          <w:color w:val="000000"/>
        </w:rPr>
        <w:t>горскодървесни</w:t>
      </w:r>
      <w:proofErr w:type="spellEnd"/>
      <w:r>
        <w:rPr>
          <w:color w:val="000000"/>
        </w:rPr>
        <w:t xml:space="preserve"> видове, създадени върху земеделски земи или урбанизирани територии, с кратък срок на отглеждане с цел производство на специална дървесина; срокът за отглеждане на </w:t>
      </w:r>
      <w:proofErr w:type="spellStart"/>
      <w:r>
        <w:rPr>
          <w:color w:val="000000"/>
        </w:rPr>
        <w:t>горскодървесните</w:t>
      </w:r>
      <w:proofErr w:type="spellEnd"/>
      <w:r>
        <w:rPr>
          <w:color w:val="000000"/>
        </w:rPr>
        <w:t xml:space="preserve"> видове се определя с наредбата по чл. 18, ал. 1 от Закона за горите.</w:t>
      </w:r>
    </w:p>
    <w:p w14:paraId="6502D152" w14:textId="77777777" w:rsidR="00F25DA2" w:rsidRDefault="00F25DA2" w:rsidP="00F25DA2">
      <w:pPr>
        <w:spacing w:line="256" w:lineRule="auto"/>
        <w:jc w:val="both"/>
        <w:rPr>
          <w:rFonts w:eastAsia="Calibri"/>
          <w:lang w:eastAsia="en-US"/>
        </w:rPr>
      </w:pPr>
      <w:r>
        <w:rPr>
          <w:rFonts w:eastAsia="Calibri"/>
          <w:lang w:eastAsia="en-US"/>
        </w:rPr>
        <w:t xml:space="preserve">Чл.50.(1) </w:t>
      </w:r>
      <w:r>
        <w:rPr>
          <w:rFonts w:eastAsia="Calibri"/>
          <w:color w:val="000000"/>
          <w:shd w:val="clear" w:color="auto" w:fill="FEFEFE"/>
          <w:lang w:eastAsia="en-US"/>
        </w:rPr>
        <w:t xml:space="preserve">Изпълнението на дейностите по залесяване и защита срещу ерозия и порои в горските територии се извършва от държавните горски стопанства, държавните ловни стопанства, учебно-опитните горски стопанства, специализираните териториални звена </w:t>
      </w:r>
      <w:r>
        <w:rPr>
          <w:rFonts w:eastAsia="Calibri"/>
          <w:color w:val="000000"/>
          <w:shd w:val="clear" w:color="auto" w:fill="FEFEFE"/>
          <w:lang w:eastAsia="en-US"/>
        </w:rPr>
        <w:lastRenderedPageBreak/>
        <w:t xml:space="preserve">на Изпълнителната агенция по горите, общински горски структури и търговци, регистрирани в публичния регистър по чл. 241, ал. 1 </w:t>
      </w:r>
      <w:r>
        <w:rPr>
          <w:rFonts w:eastAsia="Calibri"/>
          <w:lang w:eastAsia="en-US"/>
        </w:rPr>
        <w:t>от Закона за горите.</w:t>
      </w:r>
    </w:p>
    <w:p w14:paraId="38251C2B" w14:textId="77777777" w:rsidR="00F25DA2" w:rsidRDefault="00F25DA2" w:rsidP="00F25DA2">
      <w:pPr>
        <w:spacing w:line="256" w:lineRule="auto"/>
        <w:jc w:val="both"/>
        <w:rPr>
          <w:rFonts w:eastAsia="Calibri"/>
          <w:lang w:eastAsia="en-US"/>
        </w:rPr>
      </w:pPr>
      <w:r>
        <w:rPr>
          <w:rFonts w:eastAsia="Calibri"/>
          <w:lang w:eastAsia="en-US"/>
        </w:rPr>
        <w:t>(2) Изискванията по ал.1 не се прилагат:</w:t>
      </w:r>
    </w:p>
    <w:p w14:paraId="02B66E3F" w14:textId="77777777" w:rsidR="00F25DA2" w:rsidRDefault="00F25DA2" w:rsidP="00F25DA2">
      <w:pPr>
        <w:shd w:val="clear" w:color="auto" w:fill="FEFEFE"/>
        <w:jc w:val="both"/>
        <w:rPr>
          <w:color w:val="000000"/>
        </w:rPr>
      </w:pPr>
      <w:r>
        <w:rPr>
          <w:color w:val="000000"/>
        </w:rPr>
        <w:t>1. при строителство на баражи, прагове и подпорни стени;</w:t>
      </w:r>
    </w:p>
    <w:p w14:paraId="2BB02B73" w14:textId="77777777" w:rsidR="00F25DA2" w:rsidRDefault="00F25DA2" w:rsidP="00F25DA2">
      <w:pPr>
        <w:shd w:val="clear" w:color="auto" w:fill="FEFEFE"/>
        <w:jc w:val="both"/>
        <w:rPr>
          <w:color w:val="000000"/>
        </w:rPr>
      </w:pPr>
      <w:r>
        <w:rPr>
          <w:color w:val="000000"/>
        </w:rPr>
        <w:t>2. когато дейности по залесяване с механизиран начин на извършване се възлагат самостоятелно;</w:t>
      </w:r>
    </w:p>
    <w:p w14:paraId="207F95FA" w14:textId="77777777" w:rsidR="00F25DA2" w:rsidRDefault="00F25DA2" w:rsidP="00F25DA2">
      <w:pPr>
        <w:shd w:val="clear" w:color="auto" w:fill="FEFEFE"/>
        <w:jc w:val="both"/>
        <w:rPr>
          <w:color w:val="000000"/>
        </w:rPr>
      </w:pPr>
      <w:r>
        <w:rPr>
          <w:color w:val="000000"/>
        </w:rPr>
        <w:t>3. когато дейностите се извършват от лице, вписано в публичния регистър за упражняване на лесовъдска практика в собствените му гори или в гори - собственост на негови роднини по права линия без ограничения, на роднини по съребрена линия до трета степен включително и на роднини по сватовство до втора степен включително.</w:t>
      </w:r>
    </w:p>
    <w:p w14:paraId="59A94EF7" w14:textId="77777777" w:rsidR="00F25DA2" w:rsidRDefault="00F25DA2" w:rsidP="00F25DA2">
      <w:pPr>
        <w:shd w:val="clear" w:color="auto" w:fill="FEFEFE"/>
        <w:spacing w:line="256" w:lineRule="auto"/>
        <w:jc w:val="both"/>
        <w:rPr>
          <w:color w:val="000000"/>
        </w:rPr>
      </w:pPr>
      <w:r>
        <w:rPr>
          <w:rFonts w:eastAsia="Calibri"/>
          <w:lang w:eastAsia="en-US"/>
        </w:rPr>
        <w:t xml:space="preserve">Чл.51. </w:t>
      </w:r>
      <w:r>
        <w:rPr>
          <w:color w:val="000000"/>
        </w:rPr>
        <w:t xml:space="preserve">(1) </w:t>
      </w:r>
      <w:r>
        <w:rPr>
          <w:rFonts w:eastAsia="Calibri"/>
          <w:lang w:eastAsia="en-US"/>
        </w:rPr>
        <w:t xml:space="preserve">В горските територии – общинска собственост се </w:t>
      </w:r>
      <w:r>
        <w:rPr>
          <w:color w:val="000000"/>
        </w:rPr>
        <w:t>възлагат следните дейности:</w:t>
      </w:r>
    </w:p>
    <w:p w14:paraId="4F474DF2" w14:textId="77777777" w:rsidR="00F25DA2" w:rsidRDefault="00F25DA2" w:rsidP="00F25DA2">
      <w:pPr>
        <w:shd w:val="clear" w:color="auto" w:fill="FEFEFE"/>
        <w:jc w:val="both"/>
        <w:rPr>
          <w:color w:val="000000"/>
        </w:rPr>
      </w:pPr>
      <w:r>
        <w:rPr>
          <w:color w:val="000000"/>
        </w:rPr>
        <w:t>1. добив на дървесина;</w:t>
      </w:r>
    </w:p>
    <w:p w14:paraId="7D860C2F" w14:textId="77777777" w:rsidR="00F25DA2" w:rsidRDefault="00F25DA2" w:rsidP="00F25DA2">
      <w:pPr>
        <w:shd w:val="clear" w:color="auto" w:fill="FEFEFE"/>
        <w:jc w:val="both"/>
        <w:rPr>
          <w:color w:val="000000"/>
        </w:rPr>
      </w:pPr>
      <w:r>
        <w:rPr>
          <w:color w:val="000000"/>
        </w:rPr>
        <w:t>2. добив на недървесни горски продукти;</w:t>
      </w:r>
    </w:p>
    <w:p w14:paraId="1A8E6E06" w14:textId="77777777" w:rsidR="00F25DA2" w:rsidRDefault="00F25DA2" w:rsidP="00F25DA2">
      <w:pPr>
        <w:shd w:val="clear" w:color="auto" w:fill="FEFEFE"/>
        <w:jc w:val="both"/>
        <w:rPr>
          <w:color w:val="000000"/>
        </w:rPr>
      </w:pPr>
      <w:r>
        <w:rPr>
          <w:color w:val="000000"/>
        </w:rPr>
        <w:t>3. товарене, транспортиране и разтоварване на дървесина и на недървесни горски продукти;</w:t>
      </w:r>
    </w:p>
    <w:p w14:paraId="651F94E6" w14:textId="77777777" w:rsidR="00F25DA2" w:rsidRDefault="00F25DA2" w:rsidP="00F25DA2">
      <w:pPr>
        <w:shd w:val="clear" w:color="auto" w:fill="FEFEFE"/>
        <w:jc w:val="both"/>
        <w:rPr>
          <w:color w:val="000000"/>
        </w:rPr>
      </w:pPr>
      <w:r>
        <w:rPr>
          <w:color w:val="000000"/>
        </w:rPr>
        <w:t>4. събиране и добив на семена и други репродуктивни материали от горски дървесни и храстови видове;</w:t>
      </w:r>
    </w:p>
    <w:p w14:paraId="07A028A7" w14:textId="77777777" w:rsidR="00F25DA2" w:rsidRDefault="00F25DA2" w:rsidP="00F25DA2">
      <w:pPr>
        <w:shd w:val="clear" w:color="auto" w:fill="FEFEFE"/>
        <w:jc w:val="both"/>
        <w:rPr>
          <w:color w:val="000000"/>
        </w:rPr>
      </w:pPr>
      <w:r>
        <w:rPr>
          <w:color w:val="000000"/>
        </w:rPr>
        <w:t>5. производство на посадъчен материал в горските разсадници;</w:t>
      </w:r>
    </w:p>
    <w:p w14:paraId="26445421" w14:textId="77777777" w:rsidR="00F25DA2" w:rsidRDefault="00F25DA2" w:rsidP="00F25DA2">
      <w:pPr>
        <w:shd w:val="clear" w:color="auto" w:fill="FEFEFE"/>
        <w:jc w:val="both"/>
        <w:rPr>
          <w:color w:val="000000"/>
        </w:rPr>
      </w:pPr>
      <w:r>
        <w:rPr>
          <w:color w:val="000000"/>
        </w:rPr>
        <w:t>6. почистване на площи за залесяване;</w:t>
      </w:r>
    </w:p>
    <w:p w14:paraId="265C3814" w14:textId="77777777" w:rsidR="00F25DA2" w:rsidRDefault="00F25DA2" w:rsidP="00F25DA2">
      <w:pPr>
        <w:shd w:val="clear" w:color="auto" w:fill="FEFEFE"/>
        <w:jc w:val="both"/>
        <w:rPr>
          <w:color w:val="000000"/>
        </w:rPr>
      </w:pPr>
      <w:r>
        <w:rPr>
          <w:color w:val="000000"/>
        </w:rPr>
        <w:t>7. подготовка на почвата за залесяване;</w:t>
      </w:r>
    </w:p>
    <w:p w14:paraId="3AE012AF" w14:textId="77777777" w:rsidR="00F25DA2" w:rsidRDefault="00F25DA2" w:rsidP="00F25DA2">
      <w:pPr>
        <w:shd w:val="clear" w:color="auto" w:fill="FEFEFE"/>
        <w:jc w:val="both"/>
        <w:rPr>
          <w:color w:val="000000"/>
        </w:rPr>
      </w:pPr>
      <w:r>
        <w:rPr>
          <w:color w:val="000000"/>
        </w:rPr>
        <w:t>8. подпомагане на естественото възобновяване;</w:t>
      </w:r>
    </w:p>
    <w:p w14:paraId="41399EFD" w14:textId="77777777" w:rsidR="00F25DA2" w:rsidRDefault="00F25DA2" w:rsidP="00F25DA2">
      <w:pPr>
        <w:shd w:val="clear" w:color="auto" w:fill="FEFEFE"/>
        <w:jc w:val="both"/>
        <w:rPr>
          <w:color w:val="000000"/>
        </w:rPr>
      </w:pPr>
      <w:r>
        <w:rPr>
          <w:color w:val="000000"/>
        </w:rPr>
        <w:t>9. залесяване и попълване на горски култури;</w:t>
      </w:r>
    </w:p>
    <w:p w14:paraId="5A951A76" w14:textId="77777777" w:rsidR="00F25DA2" w:rsidRDefault="00F25DA2" w:rsidP="00F25DA2">
      <w:pPr>
        <w:shd w:val="clear" w:color="auto" w:fill="FEFEFE"/>
        <w:jc w:val="both"/>
        <w:rPr>
          <w:color w:val="000000"/>
        </w:rPr>
      </w:pPr>
      <w:r>
        <w:rPr>
          <w:color w:val="000000"/>
        </w:rPr>
        <w:t>10. отглеждане на горски култури;</w:t>
      </w:r>
    </w:p>
    <w:p w14:paraId="252516CE" w14:textId="77777777" w:rsidR="00F25DA2" w:rsidRDefault="00F25DA2" w:rsidP="00F25DA2">
      <w:pPr>
        <w:shd w:val="clear" w:color="auto" w:fill="FEFEFE"/>
        <w:jc w:val="both"/>
        <w:rPr>
          <w:color w:val="000000"/>
        </w:rPr>
      </w:pPr>
      <w:r>
        <w:rPr>
          <w:color w:val="000000"/>
        </w:rPr>
        <w:t>11. отглеждане на млади насаждения и култури без материален добив;</w:t>
      </w:r>
    </w:p>
    <w:p w14:paraId="1AE8B2EE" w14:textId="77777777" w:rsidR="00F25DA2" w:rsidRDefault="00F25DA2" w:rsidP="00F25DA2">
      <w:pPr>
        <w:shd w:val="clear" w:color="auto" w:fill="FEFEFE"/>
        <w:jc w:val="both"/>
        <w:rPr>
          <w:color w:val="000000"/>
        </w:rPr>
      </w:pPr>
      <w:r>
        <w:rPr>
          <w:color w:val="000000"/>
        </w:rPr>
        <w:t>12. ограждане на горски култури и възобновителни участъци;</w:t>
      </w:r>
    </w:p>
    <w:p w14:paraId="6C2522FC" w14:textId="77777777" w:rsidR="00F25DA2" w:rsidRDefault="00F25DA2" w:rsidP="00F25DA2">
      <w:pPr>
        <w:shd w:val="clear" w:color="auto" w:fill="FEFEFE"/>
        <w:jc w:val="both"/>
        <w:rPr>
          <w:color w:val="000000"/>
        </w:rPr>
      </w:pPr>
      <w:r>
        <w:rPr>
          <w:color w:val="000000"/>
        </w:rPr>
        <w:t>13. поливане и торене на горски култури;</w:t>
      </w:r>
    </w:p>
    <w:p w14:paraId="67BC052C" w14:textId="77777777" w:rsidR="00F25DA2" w:rsidRDefault="00F25DA2" w:rsidP="00F25DA2">
      <w:pPr>
        <w:shd w:val="clear" w:color="auto" w:fill="FEFEFE"/>
        <w:jc w:val="both"/>
        <w:rPr>
          <w:color w:val="000000"/>
        </w:rPr>
      </w:pPr>
      <w:r>
        <w:rPr>
          <w:color w:val="000000"/>
        </w:rPr>
        <w:t>14. кастрене на стоящи дървета;</w:t>
      </w:r>
    </w:p>
    <w:p w14:paraId="331F4AEB" w14:textId="77777777" w:rsidR="00F25DA2" w:rsidRDefault="00F25DA2" w:rsidP="00F25DA2">
      <w:pPr>
        <w:shd w:val="clear" w:color="auto" w:fill="FEFEFE"/>
        <w:jc w:val="both"/>
        <w:rPr>
          <w:color w:val="000000"/>
        </w:rPr>
      </w:pPr>
      <w:r>
        <w:rPr>
          <w:color w:val="000000"/>
        </w:rPr>
        <w:t>15. маркиране на насаждения и дървета за сеч.</w:t>
      </w:r>
    </w:p>
    <w:p w14:paraId="5289DC5B" w14:textId="77777777" w:rsidR="00F25DA2" w:rsidRDefault="00F25DA2" w:rsidP="00F25DA2">
      <w:pPr>
        <w:shd w:val="clear" w:color="auto" w:fill="FEFEFE"/>
        <w:jc w:val="both"/>
        <w:rPr>
          <w:color w:val="000000"/>
        </w:rPr>
      </w:pPr>
      <w:r>
        <w:rPr>
          <w:color w:val="000000"/>
        </w:rPr>
        <w:t>(2) Дейностите по ал. 1 се възлагат поотделно, част от дейност или комплекс от дейности.</w:t>
      </w:r>
    </w:p>
    <w:p w14:paraId="0DD777BD" w14:textId="77777777" w:rsidR="00F25DA2" w:rsidRDefault="00F25DA2" w:rsidP="00F25DA2">
      <w:pPr>
        <w:shd w:val="clear" w:color="auto" w:fill="FEFEFE"/>
        <w:jc w:val="both"/>
        <w:rPr>
          <w:color w:val="000000"/>
        </w:rPr>
      </w:pPr>
      <w:bookmarkStart w:id="14" w:name="_Hlk65757344"/>
      <w:r>
        <w:rPr>
          <w:color w:val="000000"/>
        </w:rPr>
        <w:t xml:space="preserve">(3) </w:t>
      </w:r>
      <w:bookmarkEnd w:id="14"/>
      <w:r>
        <w:rPr>
          <w:color w:val="000000"/>
        </w:rPr>
        <w:t>Дейностите по ал. 1 се възлагат по обекти.</w:t>
      </w:r>
    </w:p>
    <w:p w14:paraId="1E19379F" w14:textId="77777777" w:rsidR="00F25DA2" w:rsidRDefault="00F25DA2" w:rsidP="00F25DA2">
      <w:pPr>
        <w:shd w:val="clear" w:color="auto" w:fill="FEFEFE"/>
        <w:jc w:val="both"/>
        <w:rPr>
          <w:color w:val="000000"/>
        </w:rPr>
      </w:pPr>
      <w:r>
        <w:rPr>
          <w:color w:val="000000"/>
        </w:rPr>
        <w:t xml:space="preserve">(4) </w:t>
      </w:r>
      <w:r>
        <w:rPr>
          <w:rFonts w:eastAsia="Calibri"/>
          <w:color w:val="000000"/>
          <w:shd w:val="clear" w:color="auto" w:fill="FEFEFE"/>
          <w:lang w:eastAsia="en-US"/>
        </w:rPr>
        <w:t xml:space="preserve">Условията и редът за възлагане на дейностите в горските територии - общинска собственост се определят с </w:t>
      </w:r>
      <w:bookmarkStart w:id="15" w:name="_Hlk65757879"/>
      <w:r>
        <w:rPr>
          <w:rFonts w:eastAsia="Calibri"/>
          <w:color w:val="000000"/>
          <w:shd w:val="clear" w:color="auto" w:fill="FEFEFE"/>
          <w:lang w:eastAsia="en-U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color w:val="000000"/>
        </w:rPr>
        <w:t>приета с ПМС № 316 от 24.11.2011 г. в сила от 06.12.2011 г.</w:t>
      </w:r>
    </w:p>
    <w:bookmarkEnd w:id="15"/>
    <w:p w14:paraId="48779DD0" w14:textId="77777777" w:rsidR="00F25DA2" w:rsidRDefault="00F25DA2" w:rsidP="00F25DA2">
      <w:pPr>
        <w:spacing w:line="256" w:lineRule="auto"/>
        <w:jc w:val="both"/>
        <w:rPr>
          <w:rFonts w:eastAsia="Calibri"/>
          <w:color w:val="000000"/>
          <w:shd w:val="clear" w:color="auto" w:fill="FEFEFE"/>
          <w:lang w:eastAsia="en-US"/>
        </w:rPr>
      </w:pPr>
      <w:r>
        <w:rPr>
          <w:rFonts w:eastAsia="Calibri"/>
          <w:lang w:eastAsia="en-US"/>
        </w:rPr>
        <w:t xml:space="preserve">Чл.52.(1) </w:t>
      </w:r>
      <w:r>
        <w:rPr>
          <w:color w:val="000000"/>
        </w:rPr>
        <w:t>Сечищата и пожарищата</w:t>
      </w:r>
      <w:r>
        <w:rPr>
          <w:rFonts w:eastAsia="Calibri"/>
          <w:color w:val="000000"/>
          <w:shd w:val="clear" w:color="auto" w:fill="FEFEFE"/>
          <w:lang w:eastAsia="en-US"/>
        </w:rPr>
        <w:t xml:space="preserve"> в горските територии - общинска собственост</w:t>
      </w:r>
      <w:r>
        <w:rPr>
          <w:color w:val="000000"/>
        </w:rPr>
        <w:t xml:space="preserve">, които не могат да бъдат възобновени по естествен път до три години от изсичането или изгарянето им при пожар, се залесяват от </w:t>
      </w:r>
      <w:r>
        <w:t>Община Пордим</w:t>
      </w:r>
      <w:r>
        <w:rPr>
          <w:color w:val="000000"/>
        </w:rPr>
        <w:t xml:space="preserve"> до две години след изтичането на тригодишния период.</w:t>
      </w:r>
    </w:p>
    <w:p w14:paraId="2FEE003E" w14:textId="77777777" w:rsidR="00F25DA2" w:rsidRDefault="00F25DA2" w:rsidP="00F25DA2">
      <w:pPr>
        <w:shd w:val="clear" w:color="auto" w:fill="FEFEFE"/>
        <w:jc w:val="both"/>
        <w:rPr>
          <w:color w:val="000000"/>
        </w:rPr>
      </w:pPr>
      <w:bookmarkStart w:id="16" w:name="_Hlk65746699"/>
      <w:r>
        <w:rPr>
          <w:color w:val="000000"/>
        </w:rPr>
        <w:t xml:space="preserve">(2) </w:t>
      </w:r>
      <w:bookmarkEnd w:id="16"/>
      <w:r>
        <w:rPr>
          <w:color w:val="000000"/>
        </w:rPr>
        <w:t>Когато в горскостопанския план или програма, или в план-извлечение за промяна на вида на сечта и възобновяването е предвидено възобновяване по изкуствен начин, залесяването се извършва в срок до три години от изсичане на насаждението.</w:t>
      </w:r>
    </w:p>
    <w:p w14:paraId="588C0F88" w14:textId="77777777" w:rsidR="00F25DA2" w:rsidRDefault="00F25DA2" w:rsidP="00F25DA2">
      <w:pPr>
        <w:spacing w:line="256" w:lineRule="auto"/>
        <w:jc w:val="both"/>
        <w:rPr>
          <w:rFonts w:eastAsia="Calibri"/>
          <w:lang w:eastAsia="en-US"/>
        </w:rPr>
      </w:pPr>
      <w:r>
        <w:rPr>
          <w:rFonts w:eastAsia="Calibri"/>
          <w:lang w:eastAsia="en-US"/>
        </w:rPr>
        <w:t xml:space="preserve">Чл. 53. </w:t>
      </w:r>
      <w:r>
        <w:rPr>
          <w:color w:val="000000"/>
        </w:rPr>
        <w:t xml:space="preserve">(1) </w:t>
      </w:r>
      <w:proofErr w:type="spellStart"/>
      <w:r>
        <w:rPr>
          <w:rFonts w:eastAsia="Calibri"/>
          <w:lang w:eastAsia="en-US"/>
        </w:rPr>
        <w:t>Сечите</w:t>
      </w:r>
      <w:proofErr w:type="spellEnd"/>
      <w:r>
        <w:rPr>
          <w:rFonts w:eastAsia="Calibri"/>
          <w:lang w:eastAsia="en-US"/>
        </w:rPr>
        <w:t xml:space="preserve"> в горите общинска собственост се провеждат при условия и реда, определен в Закона за горите.</w:t>
      </w:r>
    </w:p>
    <w:p w14:paraId="103CB96A" w14:textId="77777777" w:rsidR="00F25DA2" w:rsidRDefault="00F25DA2" w:rsidP="00F25DA2">
      <w:pPr>
        <w:shd w:val="clear" w:color="auto" w:fill="FEFEFE"/>
        <w:jc w:val="both"/>
        <w:rPr>
          <w:color w:val="000000"/>
        </w:rPr>
      </w:pPr>
      <w:r>
        <w:rPr>
          <w:color w:val="000000"/>
        </w:rPr>
        <w:t>(2) Забранява се:</w:t>
      </w:r>
    </w:p>
    <w:p w14:paraId="04A1C54B" w14:textId="77777777" w:rsidR="00F25DA2" w:rsidRDefault="00F25DA2" w:rsidP="00F25DA2">
      <w:pPr>
        <w:shd w:val="clear" w:color="auto" w:fill="FEFEFE"/>
        <w:jc w:val="both"/>
        <w:rPr>
          <w:color w:val="000000"/>
        </w:rPr>
      </w:pPr>
      <w:r>
        <w:rPr>
          <w:color w:val="000000"/>
        </w:rPr>
        <w:t>1. провеждането на гола сеч във всички гори с изключение на тополовите, върбовите и нискостеблените гори;</w:t>
      </w:r>
    </w:p>
    <w:p w14:paraId="4D1A810C" w14:textId="77777777" w:rsidR="00F25DA2" w:rsidRDefault="00F25DA2" w:rsidP="00F25DA2">
      <w:pPr>
        <w:shd w:val="clear" w:color="auto" w:fill="FEFEFE"/>
        <w:jc w:val="both"/>
        <w:rPr>
          <w:color w:val="000000"/>
        </w:rPr>
      </w:pPr>
      <w:r>
        <w:rPr>
          <w:color w:val="000000"/>
        </w:rPr>
        <w:t>2. провеждането на гола сеч в липовите гори на площ, по-голяма от 2 хектара;</w:t>
      </w:r>
    </w:p>
    <w:p w14:paraId="0CD5890C" w14:textId="77777777" w:rsidR="00F25DA2" w:rsidRDefault="00F25DA2" w:rsidP="00F25DA2">
      <w:pPr>
        <w:shd w:val="clear" w:color="auto" w:fill="FEFEFE"/>
        <w:jc w:val="both"/>
        <w:rPr>
          <w:color w:val="000000"/>
        </w:rPr>
      </w:pPr>
      <w:r>
        <w:rPr>
          <w:color w:val="000000"/>
        </w:rPr>
        <w:lastRenderedPageBreak/>
        <w:t>3. сливането на голи, невъзобновени сечища на площ, по-голяма от 2 хектара, в нискостеблените гори с изключение на акациевите;</w:t>
      </w:r>
    </w:p>
    <w:p w14:paraId="76F7431C" w14:textId="77777777" w:rsidR="00F25DA2" w:rsidRDefault="00F25DA2" w:rsidP="00F25DA2">
      <w:pPr>
        <w:shd w:val="clear" w:color="auto" w:fill="FEFEFE"/>
        <w:jc w:val="both"/>
        <w:rPr>
          <w:color w:val="000000"/>
        </w:rPr>
      </w:pPr>
      <w:r>
        <w:rPr>
          <w:color w:val="000000"/>
        </w:rPr>
        <w:t xml:space="preserve">4. сечта в клековите и </w:t>
      </w:r>
      <w:proofErr w:type="spellStart"/>
      <w:r>
        <w:rPr>
          <w:color w:val="000000"/>
        </w:rPr>
        <w:t>чермуровите</w:t>
      </w:r>
      <w:proofErr w:type="spellEnd"/>
      <w:r>
        <w:rPr>
          <w:color w:val="000000"/>
        </w:rPr>
        <w:t xml:space="preserve"> гори с изключение на санитарната;</w:t>
      </w:r>
    </w:p>
    <w:p w14:paraId="06D67A64" w14:textId="77777777" w:rsidR="00F25DA2" w:rsidRDefault="00F25DA2" w:rsidP="00F25DA2">
      <w:pPr>
        <w:shd w:val="clear" w:color="auto" w:fill="FEFEFE"/>
        <w:jc w:val="both"/>
        <w:rPr>
          <w:color w:val="000000"/>
        </w:rPr>
      </w:pPr>
      <w:r>
        <w:rPr>
          <w:color w:val="000000"/>
        </w:rPr>
        <w:t>5. сечта на немаркирани дървета, освен в случаите, определени в наредбата по чл. 101, ал. 3 от Закона за горите.</w:t>
      </w:r>
    </w:p>
    <w:p w14:paraId="6D22137C" w14:textId="77777777" w:rsidR="00F25DA2" w:rsidRDefault="00F25DA2" w:rsidP="00F25DA2">
      <w:pPr>
        <w:shd w:val="clear" w:color="auto" w:fill="FEFEFE"/>
        <w:jc w:val="both"/>
        <w:rPr>
          <w:color w:val="000000"/>
        </w:rPr>
      </w:pPr>
      <w:r>
        <w:rPr>
          <w:color w:val="000000"/>
        </w:rPr>
        <w:t xml:space="preserve">(3) Забранява се превишаването на планираното ползване по площ от възобновителни сечи във високостеблените гори за срока на действие на съответните горскостопански планове или програми, освен поради бедствия, пожари, </w:t>
      </w:r>
      <w:proofErr w:type="spellStart"/>
      <w:r>
        <w:rPr>
          <w:color w:val="000000"/>
        </w:rPr>
        <w:t>каламитети</w:t>
      </w:r>
      <w:proofErr w:type="spellEnd"/>
      <w:r>
        <w:rPr>
          <w:color w:val="000000"/>
        </w:rPr>
        <w:t xml:space="preserve"> и промяна на предназначението на горските територии.</w:t>
      </w:r>
    </w:p>
    <w:p w14:paraId="4F526EFC" w14:textId="77777777" w:rsidR="00F25DA2" w:rsidRDefault="00F25DA2" w:rsidP="00F25DA2">
      <w:pPr>
        <w:shd w:val="clear" w:color="auto" w:fill="FEFEFE"/>
        <w:jc w:val="both"/>
        <w:rPr>
          <w:color w:val="000000"/>
        </w:rPr>
      </w:pPr>
      <w:r>
        <w:rPr>
          <w:color w:val="000000"/>
        </w:rPr>
        <w:t>(4) Забранява се извършването на добив на дървесина през тъмната част на денонощието.</w:t>
      </w:r>
    </w:p>
    <w:p w14:paraId="2878ABF7" w14:textId="77777777" w:rsidR="00F25DA2" w:rsidRDefault="00F25DA2" w:rsidP="00F25DA2">
      <w:pPr>
        <w:spacing w:line="256" w:lineRule="auto"/>
        <w:jc w:val="both"/>
        <w:rPr>
          <w:rFonts w:eastAsia="Calibri"/>
          <w:lang w:eastAsia="en-US"/>
        </w:rPr>
      </w:pPr>
    </w:p>
    <w:p w14:paraId="3869E438" w14:textId="77777777" w:rsidR="00F25DA2" w:rsidRDefault="00F25DA2" w:rsidP="00F25DA2">
      <w:pPr>
        <w:spacing w:line="256" w:lineRule="auto"/>
        <w:jc w:val="center"/>
        <w:rPr>
          <w:rFonts w:eastAsia="Calibri"/>
          <w:lang w:eastAsia="en-US"/>
        </w:rPr>
      </w:pPr>
      <w:r>
        <w:rPr>
          <w:rFonts w:eastAsia="Calibri"/>
          <w:lang w:eastAsia="en-US"/>
        </w:rPr>
        <w:t>ГЛАВА IX</w:t>
      </w:r>
    </w:p>
    <w:p w14:paraId="516508BE" w14:textId="77777777" w:rsidR="00F25DA2" w:rsidRDefault="00F25DA2" w:rsidP="00F25DA2">
      <w:pPr>
        <w:spacing w:line="256" w:lineRule="auto"/>
        <w:jc w:val="center"/>
        <w:rPr>
          <w:rFonts w:eastAsia="Calibri"/>
          <w:lang w:eastAsia="en-US"/>
        </w:rPr>
      </w:pPr>
      <w:r>
        <w:rPr>
          <w:rFonts w:eastAsia="Calibri"/>
          <w:lang w:eastAsia="en-US"/>
        </w:rPr>
        <w:t>ПОЛЗВАНЕ НА ДЪРВЕСНИ И НЕДЪРВЕСНИ ПРОДУКТИ И ПАША</w:t>
      </w:r>
    </w:p>
    <w:p w14:paraId="2C0D370B" w14:textId="77777777" w:rsidR="00F25DA2" w:rsidRDefault="00F25DA2" w:rsidP="00F25DA2">
      <w:pPr>
        <w:spacing w:line="256" w:lineRule="auto"/>
        <w:jc w:val="center"/>
        <w:rPr>
          <w:rFonts w:eastAsia="Calibri"/>
          <w:lang w:eastAsia="en-US"/>
        </w:rPr>
      </w:pPr>
    </w:p>
    <w:p w14:paraId="1205688E" w14:textId="77777777" w:rsidR="00F25DA2" w:rsidRDefault="00F25DA2" w:rsidP="00F25DA2">
      <w:pPr>
        <w:spacing w:line="256" w:lineRule="auto"/>
        <w:jc w:val="both"/>
        <w:rPr>
          <w:rFonts w:eastAsia="Calibri"/>
          <w:lang w:eastAsia="en-US"/>
        </w:rPr>
      </w:pPr>
      <w:bookmarkStart w:id="17" w:name="_Hlk65747821"/>
      <w:r>
        <w:rPr>
          <w:rFonts w:eastAsia="Calibri"/>
          <w:lang w:eastAsia="en-US"/>
        </w:rPr>
        <w:t>Чл.5</w:t>
      </w:r>
      <w:bookmarkStart w:id="18" w:name="_Hlk65747106"/>
      <w:r>
        <w:rPr>
          <w:rFonts w:eastAsia="Calibri"/>
          <w:lang w:eastAsia="en-US"/>
        </w:rPr>
        <w:t xml:space="preserve">4.(1) </w:t>
      </w:r>
      <w:bookmarkEnd w:id="17"/>
      <w:bookmarkEnd w:id="18"/>
      <w:r>
        <w:rPr>
          <w:rFonts w:eastAsia="Calibri"/>
          <w:lang w:eastAsia="en-US"/>
        </w:rPr>
        <w:t>Ползването на дървесина от горски територии общинска собственост представляват добиването на дървесина и/или разпореждането със нея.</w:t>
      </w:r>
    </w:p>
    <w:p w14:paraId="7488D4F7" w14:textId="77777777" w:rsidR="00F25DA2" w:rsidRDefault="00F25DA2" w:rsidP="00F25DA2">
      <w:pPr>
        <w:shd w:val="clear" w:color="auto" w:fill="FEFEFE"/>
        <w:jc w:val="both"/>
        <w:rPr>
          <w:color w:val="000000"/>
        </w:rPr>
      </w:pPr>
      <w:r>
        <w:rPr>
          <w:rFonts w:eastAsia="Calibri"/>
          <w:lang w:eastAsia="en-US"/>
        </w:rPr>
        <w:t xml:space="preserve">(2) </w:t>
      </w:r>
      <w:r>
        <w:rPr>
          <w:color w:val="000000"/>
        </w:rPr>
        <w:t>Ползването на дървесина от горските територии - общинска собственост е възмездно и се осъществява по един от следните начини, определен с решение на общинския съвет:</w:t>
      </w:r>
    </w:p>
    <w:p w14:paraId="405F0F93" w14:textId="77777777" w:rsidR="00F25DA2" w:rsidRDefault="00F25DA2" w:rsidP="00F25DA2">
      <w:pPr>
        <w:shd w:val="clear" w:color="auto" w:fill="FEFEFE"/>
        <w:jc w:val="both"/>
        <w:rPr>
          <w:color w:val="000000"/>
        </w:rPr>
      </w:pPr>
      <w:r>
        <w:rPr>
          <w:color w:val="000000"/>
        </w:rPr>
        <w:t>1. чрез продажба на стояща дървесина на корен;</w:t>
      </w:r>
    </w:p>
    <w:p w14:paraId="19E56062" w14:textId="77777777" w:rsidR="00F25DA2" w:rsidRDefault="00F25DA2" w:rsidP="00F25DA2">
      <w:pPr>
        <w:shd w:val="clear" w:color="auto" w:fill="FEFEFE"/>
        <w:jc w:val="both"/>
        <w:rPr>
          <w:color w:val="000000"/>
        </w:rPr>
      </w:pPr>
      <w:r>
        <w:rPr>
          <w:color w:val="000000"/>
        </w:rPr>
        <w:t>2. чрез добив и продажба на добита дървесина.</w:t>
      </w:r>
    </w:p>
    <w:p w14:paraId="0FAF4B3F" w14:textId="77777777" w:rsidR="00F25DA2" w:rsidRDefault="00F25DA2" w:rsidP="00F25DA2">
      <w:pPr>
        <w:spacing w:line="256" w:lineRule="auto"/>
        <w:jc w:val="both"/>
        <w:rPr>
          <w:rFonts w:eastAsia="Calibri"/>
          <w:lang w:eastAsia="en-US"/>
        </w:rPr>
      </w:pPr>
      <w:r>
        <w:rPr>
          <w:rFonts w:eastAsia="Calibri"/>
          <w:lang w:eastAsia="en-US"/>
        </w:rPr>
        <w:t>(3) Добивът на дървесина се извършва от търговци, регистрирани в публичния регистър по чл. 241 от Закона за горите, с изключение на случаите, когато добивът се извършва от физически лица, закупили дървесина на корен за лична употреба, без право на продажба.</w:t>
      </w:r>
    </w:p>
    <w:p w14:paraId="52E679D7" w14:textId="77777777" w:rsidR="00F25DA2" w:rsidRDefault="00F25DA2" w:rsidP="00F25DA2">
      <w:pPr>
        <w:shd w:val="clear" w:color="auto" w:fill="FEFEFE"/>
        <w:jc w:val="both"/>
        <w:rPr>
          <w:color w:val="000000"/>
        </w:rPr>
      </w:pPr>
      <w:r>
        <w:rPr>
          <w:rFonts w:eastAsia="Calibri"/>
          <w:lang w:eastAsia="en-US"/>
        </w:rPr>
        <w:t xml:space="preserve">(4) </w:t>
      </w:r>
      <w:r>
        <w:rPr>
          <w:color w:val="000000"/>
        </w:rPr>
        <w:t xml:space="preserve">Количеството дървесина, което може да се добива </w:t>
      </w:r>
      <w:r>
        <w:rPr>
          <w:rFonts w:eastAsia="Calibri"/>
          <w:lang w:eastAsia="en-US"/>
        </w:rPr>
        <w:t>от физически лица, закупили дървесина на корен за лична употреба</w:t>
      </w:r>
      <w:r>
        <w:rPr>
          <w:color w:val="000000"/>
        </w:rPr>
        <w:t xml:space="preserve"> се определя с решение на общинския съвет. </w:t>
      </w:r>
    </w:p>
    <w:p w14:paraId="6EDD11A8" w14:textId="77777777" w:rsidR="00F25DA2" w:rsidRDefault="00F25DA2" w:rsidP="00F25DA2">
      <w:pPr>
        <w:shd w:val="clear" w:color="auto" w:fill="FEFEFE"/>
        <w:jc w:val="both"/>
        <w:rPr>
          <w:color w:val="000000"/>
        </w:rPr>
      </w:pPr>
      <w:r>
        <w:rPr>
          <w:rFonts w:eastAsia="Calibri"/>
          <w:lang w:eastAsia="en-US"/>
        </w:rPr>
        <w:t>(5)</w:t>
      </w:r>
      <w:r>
        <w:rPr>
          <w:color w:val="000000"/>
        </w:rPr>
        <w:t xml:space="preserve"> В съответствие с определеното количество по ал. 4 кмета на общината или кметовете на населените места изготвят списъци на физическите лица, които имат право да закупуват дървесината от горските територии по реда на ал. 3. </w:t>
      </w:r>
    </w:p>
    <w:p w14:paraId="31FB5118" w14:textId="77777777" w:rsidR="00F25DA2" w:rsidRDefault="00F25DA2" w:rsidP="00F25DA2">
      <w:pPr>
        <w:shd w:val="clear" w:color="auto" w:fill="FEFEFE"/>
        <w:jc w:val="both"/>
        <w:rPr>
          <w:color w:val="000000"/>
        </w:rPr>
      </w:pPr>
      <w:r>
        <w:rPr>
          <w:color w:val="000000"/>
        </w:rPr>
        <w:t>(6) В списъците по ал. 5 се вписват трите имена, постоянният адрес на не повече от един член на домакинство, както и количеството дървесина, което той има право да закупи. Общото количество дървесина, което членовете на едно домакинство могат да закупят за една календарна година, е до 10 кубически метра.</w:t>
      </w:r>
    </w:p>
    <w:p w14:paraId="1162D153" w14:textId="77777777" w:rsidR="00F25DA2" w:rsidRDefault="00F25DA2" w:rsidP="00F25DA2">
      <w:pPr>
        <w:shd w:val="clear" w:color="auto" w:fill="FEFEFE"/>
        <w:jc w:val="both"/>
        <w:rPr>
          <w:color w:val="000000"/>
        </w:rPr>
      </w:pPr>
      <w:bookmarkStart w:id="19" w:name="_Hlk65756526"/>
      <w:r>
        <w:rPr>
          <w:color w:val="000000"/>
        </w:rPr>
        <w:t xml:space="preserve">(7) </w:t>
      </w:r>
      <w:bookmarkEnd w:id="19"/>
      <w:r>
        <w:rPr>
          <w:color w:val="000000"/>
        </w:rPr>
        <w:t xml:space="preserve">Добив на дървесина </w:t>
      </w:r>
      <w:r>
        <w:rPr>
          <w:rFonts w:eastAsia="Calibri"/>
          <w:lang w:eastAsia="en-US"/>
        </w:rPr>
        <w:t>от физически лица, закупили дървесина на корен за лична употреба</w:t>
      </w:r>
      <w:r>
        <w:rPr>
          <w:color w:val="000000"/>
        </w:rPr>
        <w:t>, се извършва само в насаждения, в които е предвидено:</w:t>
      </w:r>
    </w:p>
    <w:p w14:paraId="17051B32" w14:textId="77777777" w:rsidR="00F25DA2" w:rsidRDefault="00F25DA2" w:rsidP="00F25DA2">
      <w:pPr>
        <w:shd w:val="clear" w:color="auto" w:fill="FEFEFE"/>
        <w:jc w:val="both"/>
        <w:rPr>
          <w:color w:val="000000"/>
        </w:rPr>
      </w:pPr>
      <w:r>
        <w:rPr>
          <w:color w:val="000000"/>
        </w:rPr>
        <w:t xml:space="preserve">1. провеждане на </w:t>
      </w:r>
      <w:proofErr w:type="spellStart"/>
      <w:r>
        <w:rPr>
          <w:color w:val="000000"/>
        </w:rPr>
        <w:t>отгледни</w:t>
      </w:r>
      <w:proofErr w:type="spellEnd"/>
      <w:r>
        <w:rPr>
          <w:color w:val="000000"/>
        </w:rPr>
        <w:t xml:space="preserve"> сечи във </w:t>
      </w:r>
      <w:proofErr w:type="spellStart"/>
      <w:r>
        <w:rPr>
          <w:color w:val="000000"/>
        </w:rPr>
        <w:t>високостъблени</w:t>
      </w:r>
      <w:proofErr w:type="spellEnd"/>
      <w:r>
        <w:rPr>
          <w:color w:val="000000"/>
        </w:rPr>
        <w:t xml:space="preserve"> гори с възраст до 60 години;</w:t>
      </w:r>
    </w:p>
    <w:p w14:paraId="39F10FED" w14:textId="77777777" w:rsidR="00F25DA2" w:rsidRDefault="00F25DA2" w:rsidP="00F25DA2">
      <w:pPr>
        <w:shd w:val="clear" w:color="auto" w:fill="FEFEFE"/>
        <w:jc w:val="both"/>
        <w:rPr>
          <w:color w:val="000000"/>
        </w:rPr>
      </w:pPr>
      <w:r>
        <w:rPr>
          <w:color w:val="000000"/>
        </w:rPr>
        <w:t>2. санитарни и технически сечи;</w:t>
      </w:r>
    </w:p>
    <w:p w14:paraId="6FFCCADD" w14:textId="77777777" w:rsidR="00F25DA2" w:rsidRDefault="00F25DA2" w:rsidP="00F25DA2">
      <w:pPr>
        <w:shd w:val="clear" w:color="auto" w:fill="FEFEFE"/>
        <w:jc w:val="both"/>
        <w:rPr>
          <w:color w:val="000000"/>
        </w:rPr>
      </w:pPr>
      <w:r>
        <w:rPr>
          <w:color w:val="000000"/>
        </w:rPr>
        <w:t xml:space="preserve">3. провеждане на сечи в </w:t>
      </w:r>
      <w:proofErr w:type="spellStart"/>
      <w:r>
        <w:rPr>
          <w:color w:val="000000"/>
        </w:rPr>
        <w:t>издънковите</w:t>
      </w:r>
      <w:proofErr w:type="spellEnd"/>
      <w:r>
        <w:rPr>
          <w:color w:val="000000"/>
        </w:rPr>
        <w:t xml:space="preserve"> гори за превръщане в семенни и в нискостъблените гори;</w:t>
      </w:r>
    </w:p>
    <w:p w14:paraId="4FFF8356" w14:textId="77777777" w:rsidR="00F25DA2" w:rsidRDefault="00F25DA2" w:rsidP="00F25DA2">
      <w:pPr>
        <w:shd w:val="clear" w:color="auto" w:fill="FEFEFE"/>
        <w:jc w:val="both"/>
        <w:rPr>
          <w:color w:val="000000"/>
        </w:rPr>
      </w:pPr>
      <w:r>
        <w:rPr>
          <w:color w:val="000000"/>
        </w:rPr>
        <w:t>4. принудителни сечи.</w:t>
      </w:r>
    </w:p>
    <w:p w14:paraId="185E483F" w14:textId="77777777" w:rsidR="00F25DA2" w:rsidRDefault="00F25DA2" w:rsidP="00F25DA2">
      <w:pPr>
        <w:shd w:val="clear" w:color="auto" w:fill="FEFEFE"/>
        <w:jc w:val="both"/>
        <w:rPr>
          <w:color w:val="000000"/>
        </w:rPr>
      </w:pPr>
      <w:r>
        <w:rPr>
          <w:rFonts w:eastAsia="Calibri"/>
          <w:lang w:eastAsia="en-US"/>
        </w:rPr>
        <w:t xml:space="preserve">Чл.55.(1) </w:t>
      </w:r>
      <w:r>
        <w:rPr>
          <w:color w:val="000000"/>
        </w:rPr>
        <w:t xml:space="preserve">Ползването на дървесина от горските територии - общинска собственост, се извършва при условията и по реда, определени с </w:t>
      </w:r>
      <w:r>
        <w:rPr>
          <w:rFonts w:eastAsia="Calibri"/>
          <w:color w:val="000000"/>
          <w:shd w:val="clear" w:color="auto" w:fill="FEFEFE"/>
          <w:lang w:eastAsia="en-US"/>
        </w:rPr>
        <w:t xml:space="preserve">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color w:val="000000"/>
        </w:rPr>
        <w:t>приета с ПМС № 316 от 24.11.2011 г. в сила от 06.12.2011 г.</w:t>
      </w:r>
    </w:p>
    <w:p w14:paraId="74064FBB" w14:textId="77777777" w:rsidR="00F25DA2" w:rsidRDefault="00F25DA2" w:rsidP="00F25DA2">
      <w:pPr>
        <w:shd w:val="clear" w:color="auto" w:fill="FEFEFE"/>
        <w:jc w:val="both"/>
        <w:rPr>
          <w:color w:val="000000"/>
        </w:rPr>
      </w:pPr>
      <w:r>
        <w:rPr>
          <w:color w:val="000000"/>
        </w:rPr>
        <w:t xml:space="preserve">(2) Ползването на дървесина в горските територии - общинска собственост, се извършва въз основа на годишен план, изготвен от общината, съответно от лицата – възложители на дейности по смисъла на чл. 3, ал. 1 от Наредбата </w:t>
      </w:r>
      <w:r>
        <w:rPr>
          <w:rFonts w:eastAsia="Calibri"/>
          <w:color w:val="000000"/>
          <w:shd w:val="clear" w:color="auto" w:fill="FEFEFE"/>
          <w:lang w:eastAsia="en-US"/>
        </w:rPr>
        <w:t xml:space="preserve">за условията и реда за </w:t>
      </w:r>
      <w:r>
        <w:rPr>
          <w:rFonts w:eastAsia="Calibri"/>
          <w:color w:val="000000"/>
          <w:shd w:val="clear" w:color="auto" w:fill="FEFEFE"/>
          <w:lang w:eastAsia="en-US"/>
        </w:rPr>
        <w:lastRenderedPageBreak/>
        <w:t xml:space="preserve">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color w:val="000000"/>
        </w:rPr>
        <w:t>приета с ПМС № 316 от 24.11.2011 г. в сила от 06.12.2011 г.</w:t>
      </w:r>
    </w:p>
    <w:p w14:paraId="312DB7A3" w14:textId="77777777" w:rsidR="00F25DA2" w:rsidRDefault="00F25DA2" w:rsidP="00F25DA2">
      <w:pPr>
        <w:shd w:val="clear" w:color="auto" w:fill="FEFEFE"/>
        <w:jc w:val="both"/>
        <w:rPr>
          <w:color w:val="000000"/>
        </w:rPr>
      </w:pPr>
      <w:r>
        <w:rPr>
          <w:color w:val="000000"/>
        </w:rPr>
        <w:t>(3) В случаите, когато общината е възложила управлението на горските територии - общинска собственост, по реда на чл. 181, ал. 1, т. 2 и 3 от Закона за горите, планът по ал. 2 се изготвя от лицето, с което е сключен договорът.</w:t>
      </w:r>
    </w:p>
    <w:p w14:paraId="41EAC80C" w14:textId="77777777" w:rsidR="00F25DA2" w:rsidRDefault="00F25DA2" w:rsidP="00F25DA2">
      <w:pPr>
        <w:shd w:val="clear" w:color="auto" w:fill="FEFEFE"/>
        <w:jc w:val="both"/>
        <w:rPr>
          <w:color w:val="000000"/>
        </w:rPr>
      </w:pPr>
      <w:r>
        <w:rPr>
          <w:color w:val="000000"/>
        </w:rPr>
        <w:t>(4) Обемите на ползването на дървесина в горските територии - общинска собственост, се определят в съответствие с горскостопанския план на съответната община по чл. 13, ал. 1 от Закона за горите.</w:t>
      </w:r>
    </w:p>
    <w:p w14:paraId="67095A69" w14:textId="77777777" w:rsidR="00F25DA2" w:rsidRDefault="00F25DA2" w:rsidP="00F25DA2">
      <w:pPr>
        <w:shd w:val="clear" w:color="auto" w:fill="FEFEFE"/>
        <w:jc w:val="both"/>
        <w:rPr>
          <w:color w:val="000000"/>
        </w:rPr>
      </w:pPr>
      <w:r>
        <w:rPr>
          <w:color w:val="000000"/>
        </w:rPr>
        <w:t>(5) Годишният план по ал. 2 се одобрява с решение на общинския съвет по предложение на кмета на общината и се публикува на интернет страницата на съответната община в срок 15 дни от одобряването му.</w:t>
      </w:r>
    </w:p>
    <w:p w14:paraId="6CDE571E" w14:textId="77777777" w:rsidR="00F25DA2" w:rsidRDefault="00F25DA2" w:rsidP="00F25DA2">
      <w:pPr>
        <w:shd w:val="clear" w:color="auto" w:fill="FEFEFE"/>
        <w:jc w:val="both"/>
        <w:rPr>
          <w:color w:val="000000"/>
        </w:rPr>
      </w:pPr>
      <w:r>
        <w:rPr>
          <w:color w:val="000000"/>
        </w:rPr>
        <w:t>(6) Процедурите за ползване на дървесина се провеждат при наличие на одобрен и публикуван годишен план за съответната община.</w:t>
      </w:r>
    </w:p>
    <w:p w14:paraId="28C10619" w14:textId="77777777" w:rsidR="00F25DA2" w:rsidRDefault="00F25DA2" w:rsidP="00F25DA2">
      <w:pPr>
        <w:shd w:val="clear" w:color="auto" w:fill="FEFEFE"/>
        <w:jc w:val="both"/>
        <w:rPr>
          <w:color w:val="000000"/>
        </w:rPr>
      </w:pPr>
      <w:r>
        <w:rPr>
          <w:color w:val="000000"/>
        </w:rPr>
        <w:t>(7) Когато се налага промяна на годишния план по ал. 2, промяната се одобрява с решение на общинския съвет по предложение на кмета на общината.</w:t>
      </w:r>
    </w:p>
    <w:p w14:paraId="1013ABA7" w14:textId="77777777" w:rsidR="00F25DA2" w:rsidRDefault="00F25DA2" w:rsidP="00F25DA2">
      <w:pPr>
        <w:shd w:val="clear" w:color="auto" w:fill="FEFEFE"/>
        <w:jc w:val="both"/>
        <w:rPr>
          <w:color w:val="000000"/>
        </w:rPr>
      </w:pPr>
      <w:r>
        <w:rPr>
          <w:color w:val="000000"/>
        </w:rPr>
        <w:t>(8) Община Пордим може въз основа на договор да предоставя добива на дървесина в собствените си гори на държавните предприятия по чл. 163 от Закона за горите или на лица, регистрирани в публичните регистри по чл. 235 и 241 от същия закон. Условията и редът за добива на дървесина се определят в договора.</w:t>
      </w:r>
    </w:p>
    <w:p w14:paraId="5DACCC7B" w14:textId="77777777" w:rsidR="00F25DA2" w:rsidRDefault="00F25DA2" w:rsidP="00F25DA2">
      <w:pPr>
        <w:shd w:val="clear" w:color="auto" w:fill="FEFEFE"/>
        <w:jc w:val="both"/>
      </w:pPr>
      <w:r>
        <w:rPr>
          <w:rFonts w:eastAsia="Calibri"/>
          <w:lang w:eastAsia="en-US"/>
        </w:rPr>
        <w:t xml:space="preserve">Чл.56.(1) </w:t>
      </w:r>
      <w:r>
        <w:t>Община Пордим може да предоставя до една трета от годишното си ползване на дървесина за добив или за преработване на търговци, които:</w:t>
      </w:r>
    </w:p>
    <w:p w14:paraId="492D67F8" w14:textId="77777777" w:rsidR="00F25DA2" w:rsidRDefault="00F25DA2" w:rsidP="00F25DA2">
      <w:pPr>
        <w:shd w:val="clear" w:color="auto" w:fill="FEFEFE"/>
        <w:jc w:val="both"/>
        <w:rPr>
          <w:color w:val="000000"/>
        </w:rPr>
      </w:pPr>
      <w:r>
        <w:rPr>
          <w:color w:val="000000"/>
        </w:rPr>
        <w:t>1. осъществяват дейността си и са със седалище и адрес на управление на територията на общината и</w:t>
      </w:r>
    </w:p>
    <w:p w14:paraId="6DFA7466" w14:textId="77777777" w:rsidR="00F25DA2" w:rsidRDefault="00F25DA2" w:rsidP="00F25DA2">
      <w:pPr>
        <w:shd w:val="clear" w:color="auto" w:fill="FEFEFE"/>
        <w:jc w:val="both"/>
        <w:rPr>
          <w:color w:val="000000"/>
        </w:rPr>
      </w:pPr>
      <w:r>
        <w:rPr>
          <w:color w:val="000000"/>
        </w:rPr>
        <w:t>2. притежават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p>
    <w:p w14:paraId="3C506F0E" w14:textId="77777777" w:rsidR="00F25DA2" w:rsidRDefault="00F25DA2" w:rsidP="00F25DA2">
      <w:pPr>
        <w:shd w:val="clear" w:color="auto" w:fill="FEFEFE"/>
        <w:jc w:val="both"/>
        <w:rPr>
          <w:color w:val="000000"/>
        </w:rPr>
      </w:pPr>
      <w:r>
        <w:rPr>
          <w:color w:val="000000"/>
        </w:rPr>
        <w:t>(2) Документът за съответствие по ал. 1, т. 2 следва да удостоверява, че търговецът прилага някоя от следните системи за:</w:t>
      </w:r>
    </w:p>
    <w:p w14:paraId="74C14B9E" w14:textId="77777777" w:rsidR="00F25DA2" w:rsidRDefault="00F25DA2" w:rsidP="00F25DA2">
      <w:pPr>
        <w:shd w:val="clear" w:color="auto" w:fill="FEFEFE"/>
        <w:jc w:val="both"/>
        <w:rPr>
          <w:color w:val="000000"/>
        </w:rPr>
      </w:pPr>
      <w:r>
        <w:rPr>
          <w:color w:val="000000"/>
        </w:rPr>
        <w:t>1. устойчиво управление на гори, или</w:t>
      </w:r>
    </w:p>
    <w:p w14:paraId="367EDCF1" w14:textId="77777777" w:rsidR="00F25DA2" w:rsidRDefault="00F25DA2" w:rsidP="00F25DA2">
      <w:pPr>
        <w:shd w:val="clear" w:color="auto" w:fill="FEFEFE"/>
        <w:jc w:val="both"/>
        <w:rPr>
          <w:color w:val="000000"/>
        </w:rPr>
      </w:pPr>
      <w:r>
        <w:rPr>
          <w:color w:val="000000"/>
        </w:rPr>
        <w:t>2. контрол върху произхода на дървесината и произвежданите продукти, или</w:t>
      </w:r>
    </w:p>
    <w:p w14:paraId="3BEEDCCC" w14:textId="77777777" w:rsidR="00F25DA2" w:rsidRDefault="00F25DA2" w:rsidP="00F25DA2">
      <w:pPr>
        <w:shd w:val="clear" w:color="auto" w:fill="FEFEFE"/>
        <w:jc w:val="both"/>
        <w:rPr>
          <w:color w:val="000000"/>
        </w:rPr>
      </w:pPr>
      <w:r>
        <w:rPr>
          <w:color w:val="000000"/>
        </w:rPr>
        <w:t>3. качество на производствения процес и предлаганите продукти и услуги.</w:t>
      </w:r>
    </w:p>
    <w:p w14:paraId="55995061" w14:textId="77777777" w:rsidR="00F25DA2" w:rsidRDefault="00F25DA2" w:rsidP="00F25DA2">
      <w:pPr>
        <w:shd w:val="clear" w:color="auto" w:fill="FEFEFE"/>
        <w:jc w:val="both"/>
      </w:pPr>
      <w:r>
        <w:rPr>
          <w:rFonts w:eastAsia="Calibri"/>
          <w:lang w:eastAsia="en-US"/>
        </w:rPr>
        <w:t xml:space="preserve">Чл.57.(1) </w:t>
      </w:r>
      <w:r>
        <w:t>Община Пордим може да сключва с търговци договори за срок до 15 години за:</w:t>
      </w:r>
    </w:p>
    <w:p w14:paraId="75AD8402" w14:textId="77777777" w:rsidR="00F25DA2" w:rsidRDefault="00F25DA2" w:rsidP="00F25DA2">
      <w:pPr>
        <w:shd w:val="clear" w:color="auto" w:fill="FEFEFE"/>
        <w:jc w:val="both"/>
        <w:rPr>
          <w:color w:val="000000"/>
        </w:rPr>
      </w:pPr>
      <w:r>
        <w:rPr>
          <w:color w:val="000000"/>
        </w:rPr>
        <w:t>1. добив на дървесина;</w:t>
      </w:r>
    </w:p>
    <w:p w14:paraId="1CAE3AB6" w14:textId="77777777" w:rsidR="00F25DA2" w:rsidRDefault="00F25DA2" w:rsidP="00F25DA2">
      <w:pPr>
        <w:shd w:val="clear" w:color="auto" w:fill="FEFEFE"/>
        <w:jc w:val="both"/>
        <w:rPr>
          <w:color w:val="000000"/>
        </w:rPr>
      </w:pPr>
      <w:r>
        <w:rPr>
          <w:color w:val="000000"/>
        </w:rPr>
        <w:t>2. продажба на дървесина.</w:t>
      </w:r>
    </w:p>
    <w:p w14:paraId="630F26DD" w14:textId="77777777" w:rsidR="00F25DA2" w:rsidRDefault="00F25DA2" w:rsidP="00F25DA2">
      <w:pPr>
        <w:shd w:val="clear" w:color="auto" w:fill="FEFEFE"/>
        <w:jc w:val="both"/>
        <w:rPr>
          <w:color w:val="000000"/>
        </w:rPr>
      </w:pPr>
      <w:r>
        <w:rPr>
          <w:color w:val="000000"/>
        </w:rPr>
        <w:t>(2) Търговците по ал. 1 следва да отговарят на изискванията на чл. 115, ал. 1, т. 2 от Закона за горите.</w:t>
      </w:r>
    </w:p>
    <w:p w14:paraId="5752E8D1" w14:textId="77777777" w:rsidR="00F25DA2" w:rsidRDefault="00F25DA2" w:rsidP="00F25DA2">
      <w:pPr>
        <w:shd w:val="clear" w:color="auto" w:fill="FEFEFE"/>
        <w:jc w:val="both"/>
        <w:rPr>
          <w:color w:val="000000"/>
        </w:rPr>
      </w:pPr>
      <w:r>
        <w:rPr>
          <w:color w:val="000000"/>
        </w:rPr>
        <w:t>(3) Ежегодното количество - предмет на договорите по ал. 1, е в размер до една трета от годишното ползване на дървесина в съответната община.</w:t>
      </w:r>
    </w:p>
    <w:p w14:paraId="22BA6F6C" w14:textId="77777777" w:rsidR="00F25DA2" w:rsidRDefault="00F25DA2" w:rsidP="00F25DA2">
      <w:pPr>
        <w:shd w:val="clear" w:color="auto" w:fill="FEFEFE"/>
        <w:jc w:val="both"/>
        <w:rPr>
          <w:color w:val="000000"/>
        </w:rPr>
      </w:pPr>
      <w:r>
        <w:rPr>
          <w:color w:val="000000"/>
        </w:rPr>
        <w:t>(4) Условията и редът за провеждане на процедурата и за сключване на договорите по ал. 1 - 3 се определят с наредбата по чл. 95, ал. 1 от Закона за горите.</w:t>
      </w:r>
    </w:p>
    <w:p w14:paraId="65513F60" w14:textId="77777777" w:rsidR="00F25DA2" w:rsidRDefault="00F25DA2" w:rsidP="00F25DA2">
      <w:pPr>
        <w:shd w:val="clear" w:color="auto" w:fill="FEFEFE"/>
        <w:spacing w:line="256" w:lineRule="auto"/>
        <w:jc w:val="both"/>
        <w:rPr>
          <w:color w:val="000000"/>
        </w:rPr>
      </w:pPr>
      <w:bookmarkStart w:id="20" w:name="_Hlk65759496"/>
      <w:r>
        <w:rPr>
          <w:rFonts w:eastAsia="Calibri"/>
          <w:lang w:eastAsia="en-US"/>
        </w:rPr>
        <w:t xml:space="preserve">Чл.58. (1) </w:t>
      </w:r>
      <w:bookmarkEnd w:id="20"/>
      <w:r>
        <w:rPr>
          <w:color w:val="000000"/>
        </w:rPr>
        <w:t>Ползването на недървесни горски продукти от горските територии – общинска собственост се извършва, без да се нарушават правата на трети лица и разпоредбите на действащата нормативна уредба.</w:t>
      </w:r>
    </w:p>
    <w:p w14:paraId="78F9281A" w14:textId="77777777" w:rsidR="00F25DA2" w:rsidRDefault="00F25DA2" w:rsidP="00F25DA2">
      <w:pPr>
        <w:shd w:val="clear" w:color="auto" w:fill="FEFEFE"/>
        <w:spacing w:line="256" w:lineRule="auto"/>
        <w:jc w:val="both"/>
        <w:rPr>
          <w:color w:val="000000"/>
        </w:rPr>
      </w:pPr>
      <w:r>
        <w:rPr>
          <w:color w:val="000000"/>
        </w:rPr>
        <w:t>(2) Ползването на гъби, горски плодове, лечебни и ароматни растения или части от тях от горските територии, когато не представлява стопанска дейност, се извършва безвъзмездно и свободно.</w:t>
      </w:r>
    </w:p>
    <w:p w14:paraId="098472AC" w14:textId="77777777" w:rsidR="00F25DA2" w:rsidRDefault="00F25DA2" w:rsidP="00F25DA2">
      <w:pPr>
        <w:shd w:val="clear" w:color="auto" w:fill="FEFEFE"/>
        <w:jc w:val="both"/>
        <w:rPr>
          <w:color w:val="000000"/>
        </w:rPr>
      </w:pPr>
      <w:r>
        <w:rPr>
          <w:color w:val="000000"/>
        </w:rPr>
        <w:t xml:space="preserve">(3) Кметът на общината или оправомощено от него длъжностно лице, след решение на общинския съвет, организира добива и разпореждането с недървесни горски продукти </w:t>
      </w:r>
      <w:r>
        <w:rPr>
          <w:color w:val="000000"/>
        </w:rPr>
        <w:lastRenderedPageBreak/>
        <w:t xml:space="preserve">от горските територии - общинска собственост, </w:t>
      </w:r>
      <w:r>
        <w:rPr>
          <w:rFonts w:eastAsia="Calibri"/>
          <w:color w:val="000000"/>
          <w:shd w:val="clear" w:color="auto" w:fill="FEFEFE"/>
          <w:lang w:eastAsia="en-US"/>
        </w:rPr>
        <w:t xml:space="preserve">когато представлява стопанска дейност, </w:t>
      </w:r>
      <w:r>
        <w:rPr>
          <w:color w:val="000000"/>
        </w:rPr>
        <w:t>чрез:</w:t>
      </w:r>
    </w:p>
    <w:p w14:paraId="392FE276" w14:textId="77777777" w:rsidR="00F25DA2" w:rsidRDefault="00F25DA2" w:rsidP="00F25DA2">
      <w:pPr>
        <w:shd w:val="clear" w:color="auto" w:fill="FEFEFE"/>
        <w:jc w:val="both"/>
        <w:rPr>
          <w:color w:val="000000"/>
        </w:rPr>
      </w:pPr>
      <w:r>
        <w:rPr>
          <w:color w:val="000000"/>
        </w:rPr>
        <w:t>1. възлагане на добива и продажбата на продуктите в сурово и/или преработено състояние;</w:t>
      </w:r>
    </w:p>
    <w:p w14:paraId="7D0FA89F" w14:textId="77777777" w:rsidR="00F25DA2" w:rsidRDefault="00F25DA2" w:rsidP="00F25DA2">
      <w:pPr>
        <w:shd w:val="clear" w:color="auto" w:fill="FEFEFE"/>
        <w:jc w:val="both"/>
        <w:rPr>
          <w:color w:val="000000"/>
        </w:rPr>
      </w:pPr>
      <w:r>
        <w:rPr>
          <w:color w:val="000000"/>
        </w:rPr>
        <w:t>2. чрез предоставяне под наем на определени горски територии;</w:t>
      </w:r>
    </w:p>
    <w:p w14:paraId="5CC4E135" w14:textId="77777777" w:rsidR="00F25DA2" w:rsidRDefault="00F25DA2" w:rsidP="00F25DA2">
      <w:pPr>
        <w:shd w:val="clear" w:color="auto" w:fill="FEFEFE"/>
        <w:jc w:val="both"/>
        <w:rPr>
          <w:color w:val="000000"/>
        </w:rPr>
      </w:pPr>
      <w:r>
        <w:rPr>
          <w:color w:val="000000"/>
        </w:rPr>
        <w:t>3. чрез издаване на позволително за ползване на недървесни горски продукти.</w:t>
      </w:r>
    </w:p>
    <w:p w14:paraId="08009B6E" w14:textId="77777777" w:rsidR="00F25DA2" w:rsidRDefault="00F25DA2" w:rsidP="00F25DA2">
      <w:pPr>
        <w:shd w:val="clear" w:color="auto" w:fill="FEFEFE"/>
        <w:jc w:val="both"/>
        <w:rPr>
          <w:color w:val="000000"/>
        </w:rPr>
      </w:pPr>
      <w:r>
        <w:rPr>
          <w:color w:val="000000"/>
        </w:rPr>
        <w:t>(4) За организиране на добива и разпореждането по ал. 1, т. 1 и 2 могат да се сключват договори със срок до 10 години. В договорите се определят разрешените за добив продукти, мястото за тяхното добиване, цените, количествата и начините за тяхното измерване.</w:t>
      </w:r>
    </w:p>
    <w:p w14:paraId="1A577107" w14:textId="77777777" w:rsidR="00F25DA2" w:rsidRDefault="00F25DA2" w:rsidP="00F25DA2">
      <w:pPr>
        <w:shd w:val="clear" w:color="auto" w:fill="FEFEFE"/>
        <w:jc w:val="both"/>
        <w:rPr>
          <w:color w:val="000000"/>
        </w:rPr>
      </w:pPr>
      <w:bookmarkStart w:id="21" w:name="_Hlk65748839"/>
      <w:r>
        <w:rPr>
          <w:color w:val="000000"/>
        </w:rPr>
        <w:t xml:space="preserve">(5) </w:t>
      </w:r>
      <w:bookmarkEnd w:id="21"/>
      <w:r>
        <w:rPr>
          <w:color w:val="000000"/>
        </w:rPr>
        <w:t>Ползването на недървесни горски продукти от горските територии - общинска собственост, по ал. 1, т. 1 и 3 се извършва по реда на наредбата по чл. 95, ал. 1 от Закона за горите.</w:t>
      </w:r>
    </w:p>
    <w:p w14:paraId="2797D783" w14:textId="77777777" w:rsidR="00F25DA2" w:rsidRDefault="00F25DA2" w:rsidP="00F25DA2">
      <w:pPr>
        <w:shd w:val="clear" w:color="auto" w:fill="FEFEFE"/>
        <w:jc w:val="both"/>
        <w:rPr>
          <w:color w:val="000000"/>
        </w:rPr>
      </w:pPr>
      <w:r>
        <w:rPr>
          <w:color w:val="000000"/>
        </w:rPr>
        <w:t>(6) Позволителното за ползване на недървесни горски продукти по ал. 1, т. 3 за горските територии - общинска собственост се издава от кмета на общината или оправомощено от него длъжностно лице</w:t>
      </w:r>
      <w:bookmarkStart w:id="22" w:name="_Hlk65759042"/>
      <w:r>
        <w:rPr>
          <w:color w:val="000000"/>
        </w:rPr>
        <w:t>.</w:t>
      </w:r>
    </w:p>
    <w:bookmarkEnd w:id="22"/>
    <w:p w14:paraId="07337863" w14:textId="77777777" w:rsidR="00F25DA2" w:rsidRDefault="00F25DA2" w:rsidP="00F25DA2">
      <w:pPr>
        <w:shd w:val="clear" w:color="auto" w:fill="FEFEFE"/>
        <w:jc w:val="both"/>
        <w:rPr>
          <w:color w:val="000000"/>
        </w:rPr>
      </w:pPr>
      <w:r>
        <w:rPr>
          <w:color w:val="000000"/>
        </w:rPr>
        <w:t>(7) Позволителното за ползване на недървесни горски продукти удостоверява правото на титуляря да добива през календарната година, за която му е издадено, недървесни горски продукти от горските територии - собственост на общината.</w:t>
      </w:r>
    </w:p>
    <w:p w14:paraId="5C9E1F7E" w14:textId="77777777" w:rsidR="00F25DA2" w:rsidRDefault="00F25DA2" w:rsidP="00F25DA2">
      <w:pPr>
        <w:shd w:val="clear" w:color="auto" w:fill="FEFEFE"/>
        <w:jc w:val="both"/>
        <w:rPr>
          <w:color w:val="000000"/>
        </w:rPr>
      </w:pPr>
      <w:r>
        <w:rPr>
          <w:color w:val="000000"/>
        </w:rPr>
        <w:t>(8) За издаване на позволителното по ал. 6 заинтересованото лице подава заявление до кмета на общината и заплаща цена, определена със заповед на министъра на земеделието, храните и горите.</w:t>
      </w:r>
    </w:p>
    <w:p w14:paraId="392B0116" w14:textId="77777777" w:rsidR="00F25DA2" w:rsidRDefault="00F25DA2" w:rsidP="00F25DA2">
      <w:pPr>
        <w:shd w:val="clear" w:color="auto" w:fill="FEFEFE"/>
        <w:jc w:val="both"/>
        <w:rPr>
          <w:color w:val="000000"/>
        </w:rPr>
      </w:pPr>
      <w:r>
        <w:rPr>
          <w:color w:val="000000"/>
        </w:rPr>
        <w:t>(9) В срок до 7 дни от подаване на заявлението кмета на общината или оправомощено от него длъжностно лице се произнася по него, като издава или отказва издаване на позволителното. Позволителното за ползване на недървесни горски продукти се издава по образец, утвърден от министъра на земеделието, храните и горите.</w:t>
      </w:r>
    </w:p>
    <w:p w14:paraId="41D57A71" w14:textId="77777777" w:rsidR="00F25DA2" w:rsidRDefault="00F25DA2" w:rsidP="00F25DA2">
      <w:pPr>
        <w:shd w:val="clear" w:color="auto" w:fill="FEFEFE"/>
        <w:jc w:val="both"/>
        <w:rPr>
          <w:color w:val="000000"/>
        </w:rPr>
      </w:pPr>
      <w:r>
        <w:rPr>
          <w:color w:val="000000"/>
        </w:rPr>
        <w:t>(10) Позволителното за ползване на недървесни горски продукти се връчва на заявителя след провеждане на инструктаж и запознаване с основните правила за добив на недървесни горски продукти.</w:t>
      </w:r>
    </w:p>
    <w:p w14:paraId="35C70589" w14:textId="77777777" w:rsidR="00F25DA2" w:rsidRDefault="00F25DA2" w:rsidP="00F25DA2">
      <w:pPr>
        <w:shd w:val="clear" w:color="auto" w:fill="FEFEFE"/>
        <w:jc w:val="both"/>
        <w:rPr>
          <w:color w:val="000000"/>
        </w:rPr>
      </w:pPr>
      <w:r>
        <w:rPr>
          <w:color w:val="000000"/>
        </w:rPr>
        <w:t>(11) Отказът за издаване на позволително по ал. 4 се съобщава на заинтересованото лице и може да се обжалва по реда на АПК.</w:t>
      </w:r>
    </w:p>
    <w:p w14:paraId="2F2C335C" w14:textId="77777777" w:rsidR="00F25DA2" w:rsidRDefault="00F25DA2" w:rsidP="00F25DA2">
      <w:pPr>
        <w:shd w:val="clear" w:color="auto" w:fill="FEFEFE"/>
        <w:jc w:val="both"/>
        <w:rPr>
          <w:color w:val="000000"/>
        </w:rPr>
      </w:pPr>
      <w:r>
        <w:rPr>
          <w:color w:val="000000"/>
        </w:rPr>
        <w:t>(12) Забранява се добивът на смола и кори от стоящи дървета, с изключение на кори от корков дъб, освен когато добивът е предвиден в горскостопански план.</w:t>
      </w:r>
    </w:p>
    <w:p w14:paraId="4DBB1B0D" w14:textId="77777777" w:rsidR="00F25DA2" w:rsidRDefault="00F25DA2" w:rsidP="00F25DA2">
      <w:pPr>
        <w:shd w:val="clear" w:color="auto" w:fill="FEFEFE"/>
        <w:jc w:val="both"/>
        <w:rPr>
          <w:color w:val="000000"/>
        </w:rPr>
      </w:pPr>
      <w:r>
        <w:rPr>
          <w:rFonts w:eastAsia="Calibri"/>
          <w:lang w:eastAsia="en-US"/>
        </w:rPr>
        <w:t xml:space="preserve">Чл.59. (1) </w:t>
      </w:r>
      <w:r>
        <w:rPr>
          <w:color w:val="000000"/>
        </w:rPr>
        <w:t>Пашата на селскостопански животни в горските територии - общинска собственост, се извършва след заплащане на цена за календарната година, определена с решение на общинския съвет.</w:t>
      </w:r>
    </w:p>
    <w:p w14:paraId="1E099844" w14:textId="77777777" w:rsidR="00F25DA2" w:rsidRDefault="00F25DA2" w:rsidP="00F25DA2">
      <w:pPr>
        <w:shd w:val="clear" w:color="auto" w:fill="FEFEFE"/>
        <w:jc w:val="both"/>
        <w:rPr>
          <w:color w:val="000000"/>
        </w:rPr>
      </w:pPr>
      <w:r>
        <w:rPr>
          <w:color w:val="000000"/>
        </w:rPr>
        <w:t>(2) За заплатената по ал. 1 цена на лицето се издава документ, в който се посочват видът и броят на животните.</w:t>
      </w:r>
    </w:p>
    <w:p w14:paraId="71233AAC" w14:textId="77777777" w:rsidR="00F25DA2" w:rsidRDefault="00F25DA2" w:rsidP="00F25DA2">
      <w:pPr>
        <w:shd w:val="clear" w:color="auto" w:fill="FEFEFE"/>
        <w:jc w:val="both"/>
        <w:rPr>
          <w:b/>
          <w:bCs/>
          <w:color w:val="000000"/>
        </w:rPr>
      </w:pPr>
      <w:r>
        <w:rPr>
          <w:rFonts w:eastAsia="Calibri"/>
          <w:lang w:eastAsia="en-US"/>
        </w:rPr>
        <w:t xml:space="preserve">Чл.60. </w:t>
      </w:r>
      <w:r>
        <w:rPr>
          <w:color w:val="000000"/>
        </w:rPr>
        <w:t>Забранява се:</w:t>
      </w:r>
    </w:p>
    <w:p w14:paraId="6F8ECDBF" w14:textId="77777777" w:rsidR="00F25DA2" w:rsidRDefault="00F25DA2" w:rsidP="00F25DA2">
      <w:pPr>
        <w:shd w:val="clear" w:color="auto" w:fill="FEFEFE"/>
        <w:jc w:val="both"/>
        <w:rPr>
          <w:color w:val="000000"/>
        </w:rPr>
      </w:pPr>
      <w:r>
        <w:rPr>
          <w:color w:val="000000"/>
        </w:rPr>
        <w:t>1. пашата в горски територии на селскостопански животни без пастир;</w:t>
      </w:r>
    </w:p>
    <w:p w14:paraId="5477FC91" w14:textId="77777777" w:rsidR="00F25DA2" w:rsidRDefault="00F25DA2" w:rsidP="00F25DA2">
      <w:pPr>
        <w:shd w:val="clear" w:color="auto" w:fill="FEFEFE"/>
        <w:jc w:val="both"/>
        <w:rPr>
          <w:color w:val="000000"/>
        </w:rPr>
      </w:pPr>
      <w:r>
        <w:rPr>
          <w:color w:val="000000"/>
        </w:rPr>
        <w:t xml:space="preserve">2. пашата в поройните и ерозираните горски територии, </w:t>
      </w:r>
      <w:proofErr w:type="spellStart"/>
      <w:r>
        <w:rPr>
          <w:color w:val="000000"/>
        </w:rPr>
        <w:t>дендрариумите</w:t>
      </w:r>
      <w:proofErr w:type="spellEnd"/>
      <w:r>
        <w:rPr>
          <w:color w:val="000000"/>
        </w:rPr>
        <w:t>, одобрените и регистрираните източници за производство на горски репродуктивни материали и в горските разсадници;</w:t>
      </w:r>
    </w:p>
    <w:p w14:paraId="1A211AF9" w14:textId="77777777" w:rsidR="00F25DA2" w:rsidRDefault="00F25DA2" w:rsidP="00F25DA2">
      <w:pPr>
        <w:shd w:val="clear" w:color="auto" w:fill="FEFEFE"/>
        <w:jc w:val="both"/>
        <w:rPr>
          <w:color w:val="000000"/>
        </w:rPr>
      </w:pPr>
      <w:r>
        <w:rPr>
          <w:color w:val="000000"/>
        </w:rPr>
        <w:t xml:space="preserve">3. пашата в горските култури и младите насаждения от семенен произход и в </w:t>
      </w:r>
      <w:proofErr w:type="spellStart"/>
      <w:r>
        <w:rPr>
          <w:color w:val="000000"/>
        </w:rPr>
        <w:t>издънковите</w:t>
      </w:r>
      <w:proofErr w:type="spellEnd"/>
      <w:r>
        <w:rPr>
          <w:color w:val="000000"/>
        </w:rPr>
        <w:t xml:space="preserve"> насаждения, докато достигнат височина 3 м;</w:t>
      </w:r>
    </w:p>
    <w:p w14:paraId="03148333" w14:textId="77777777" w:rsidR="00F25DA2" w:rsidRDefault="00F25DA2" w:rsidP="00F25DA2">
      <w:pPr>
        <w:shd w:val="clear" w:color="auto" w:fill="FEFEFE"/>
        <w:jc w:val="both"/>
        <w:rPr>
          <w:color w:val="000000"/>
        </w:rPr>
      </w:pPr>
      <w:r>
        <w:rPr>
          <w:color w:val="000000"/>
        </w:rPr>
        <w:t>4. пашата в горски територии, в които е започнало или е възможно естественото им възобновяване;</w:t>
      </w:r>
    </w:p>
    <w:p w14:paraId="44F9EC9B" w14:textId="77777777" w:rsidR="00F25DA2" w:rsidRDefault="00F25DA2" w:rsidP="00F25DA2">
      <w:pPr>
        <w:shd w:val="clear" w:color="auto" w:fill="FEFEFE"/>
        <w:jc w:val="both"/>
        <w:rPr>
          <w:color w:val="000000"/>
        </w:rPr>
      </w:pPr>
      <w:r>
        <w:rPr>
          <w:color w:val="000000"/>
        </w:rPr>
        <w:t>5. нощната паша в горските територии;</w:t>
      </w:r>
    </w:p>
    <w:p w14:paraId="42F6CF2D" w14:textId="77777777" w:rsidR="00F25DA2" w:rsidRDefault="00F25DA2" w:rsidP="00F25DA2">
      <w:pPr>
        <w:shd w:val="clear" w:color="auto" w:fill="FEFEFE"/>
        <w:jc w:val="both"/>
        <w:rPr>
          <w:color w:val="000000"/>
        </w:rPr>
      </w:pPr>
      <w:r>
        <w:rPr>
          <w:rFonts w:eastAsia="Calibri"/>
          <w:lang w:eastAsia="en-US"/>
        </w:rPr>
        <w:t>Чл.61. (1)</w:t>
      </w:r>
      <w:r>
        <w:rPr>
          <w:color w:val="000000"/>
        </w:rPr>
        <w:t xml:space="preserve"> Забрана по чл. 60 се налага със заповед, която се издава от кмета на общината ежегодно до края на месец февруари, като в нея се посочват горските територии, в </w:t>
      </w:r>
      <w:r>
        <w:rPr>
          <w:color w:val="000000"/>
        </w:rPr>
        <w:lastRenderedPageBreak/>
        <w:t>които е забранена пашата на селскостопански животни. Заповедта се обявява на видно място в сградата на Община Пордим, сградите на кметствата и на кметските наместничества в останалите населени места, съставни на общината, както и на интернет страницата на Община Пордим.</w:t>
      </w:r>
    </w:p>
    <w:p w14:paraId="1176CC2A" w14:textId="77777777" w:rsidR="00F25DA2" w:rsidRDefault="00F25DA2" w:rsidP="00F25DA2">
      <w:pPr>
        <w:shd w:val="clear" w:color="auto" w:fill="FEFEFE"/>
        <w:jc w:val="both"/>
        <w:rPr>
          <w:color w:val="000000"/>
        </w:rPr>
      </w:pPr>
      <w:r>
        <w:rPr>
          <w:color w:val="000000"/>
        </w:rPr>
        <w:t>(2) Заповедта по ал. 1 се издава въз основа на постъпили до края на месец януари писмени предложения от:</w:t>
      </w:r>
    </w:p>
    <w:p w14:paraId="1583206E" w14:textId="77777777" w:rsidR="00F25DA2" w:rsidRDefault="00F25DA2" w:rsidP="00F25DA2">
      <w:pPr>
        <w:shd w:val="clear" w:color="auto" w:fill="FEFEFE"/>
        <w:jc w:val="both"/>
        <w:rPr>
          <w:color w:val="000000"/>
        </w:rPr>
      </w:pPr>
      <w:r>
        <w:rPr>
          <w:color w:val="000000"/>
        </w:rPr>
        <w:t>1. директорите на държавните горски стопанства или държавни ловни стопанства - за горските територии - държавна собственост;</w:t>
      </w:r>
    </w:p>
    <w:p w14:paraId="627FE623" w14:textId="77777777" w:rsidR="00F25DA2" w:rsidRDefault="00F25DA2" w:rsidP="00F25DA2">
      <w:pPr>
        <w:shd w:val="clear" w:color="auto" w:fill="FEFEFE"/>
        <w:jc w:val="both"/>
        <w:rPr>
          <w:color w:val="000000"/>
        </w:rPr>
      </w:pPr>
      <w:r>
        <w:rPr>
          <w:color w:val="000000"/>
        </w:rPr>
        <w:t>2. кметовете на кметства и кметските наместници - за горските територии - общинска собственост;</w:t>
      </w:r>
    </w:p>
    <w:p w14:paraId="5FACC62C" w14:textId="77777777" w:rsidR="00F25DA2" w:rsidRDefault="00F25DA2" w:rsidP="00F25DA2">
      <w:pPr>
        <w:shd w:val="clear" w:color="auto" w:fill="FEFEFE"/>
        <w:jc w:val="both"/>
        <w:rPr>
          <w:color w:val="000000"/>
        </w:rPr>
      </w:pPr>
      <w:r>
        <w:rPr>
          <w:color w:val="000000"/>
        </w:rPr>
        <w:t>3. собствениците - за горските територии извън посочените в т. 1.</w:t>
      </w:r>
    </w:p>
    <w:p w14:paraId="023B70B0" w14:textId="77777777" w:rsidR="00F25DA2" w:rsidRDefault="00F25DA2" w:rsidP="00F25DA2">
      <w:pPr>
        <w:shd w:val="clear" w:color="auto" w:fill="FEFEFE"/>
        <w:jc w:val="both"/>
        <w:rPr>
          <w:color w:val="000000"/>
        </w:rPr>
      </w:pPr>
      <w:r>
        <w:rPr>
          <w:color w:val="000000"/>
        </w:rPr>
        <w:t>(3) Заповедта по ал. 1 се издава при съобразяване с ограниченията и забраните, предвидени в заповедите за обявяване и в плановете за управление на защитени територии и защитени зони.</w:t>
      </w:r>
    </w:p>
    <w:p w14:paraId="3D5EB63A" w14:textId="77777777" w:rsidR="00F25DA2" w:rsidRDefault="00F25DA2" w:rsidP="00F25DA2">
      <w:pPr>
        <w:shd w:val="clear" w:color="auto" w:fill="FEFEFE"/>
        <w:jc w:val="both"/>
        <w:rPr>
          <w:color w:val="000000"/>
        </w:rPr>
      </w:pPr>
      <w:r>
        <w:rPr>
          <w:color w:val="000000"/>
        </w:rPr>
        <w:t>(4) Заповедта по ал. 1 се представя в срок до 10 март в съответната регионална дирекция по горите и съответната регионална инспекция по околната среда и водите, в чийто териториален обхват попадат горските територии.</w:t>
      </w:r>
    </w:p>
    <w:p w14:paraId="7581A1F1" w14:textId="77777777" w:rsidR="00F25DA2" w:rsidRDefault="00F25DA2" w:rsidP="00F25DA2">
      <w:pPr>
        <w:shd w:val="clear" w:color="auto" w:fill="FEFEFE"/>
        <w:spacing w:line="256" w:lineRule="auto"/>
        <w:jc w:val="both"/>
        <w:rPr>
          <w:color w:val="000000"/>
        </w:rPr>
      </w:pPr>
    </w:p>
    <w:p w14:paraId="092E875A" w14:textId="77777777" w:rsidR="00F25DA2" w:rsidRDefault="00F25DA2" w:rsidP="00F25DA2">
      <w:pPr>
        <w:spacing w:line="256" w:lineRule="auto"/>
        <w:jc w:val="center"/>
        <w:rPr>
          <w:rFonts w:eastAsia="Calibri"/>
          <w:lang w:eastAsia="en-US"/>
        </w:rPr>
      </w:pPr>
      <w:r>
        <w:rPr>
          <w:rFonts w:eastAsia="Calibri"/>
          <w:lang w:eastAsia="en-US"/>
        </w:rPr>
        <w:t>ГЛАВА X</w:t>
      </w:r>
    </w:p>
    <w:p w14:paraId="590B3148" w14:textId="77777777" w:rsidR="00F25DA2" w:rsidRDefault="00F25DA2" w:rsidP="00F25DA2">
      <w:pPr>
        <w:spacing w:line="256" w:lineRule="auto"/>
        <w:jc w:val="center"/>
        <w:rPr>
          <w:rFonts w:eastAsia="Calibri"/>
          <w:lang w:eastAsia="en-US"/>
        </w:rPr>
      </w:pPr>
      <w:r>
        <w:rPr>
          <w:rFonts w:eastAsia="Calibri"/>
          <w:lang w:eastAsia="en-US"/>
        </w:rPr>
        <w:t>ЗАЩИТА НА ГОРСКИТЕ ТЕРИТОРИИ</w:t>
      </w:r>
    </w:p>
    <w:p w14:paraId="1D6E69BB" w14:textId="77777777" w:rsidR="00F25DA2" w:rsidRDefault="00F25DA2" w:rsidP="00F25DA2">
      <w:pPr>
        <w:spacing w:line="256" w:lineRule="auto"/>
        <w:jc w:val="center"/>
        <w:rPr>
          <w:rFonts w:eastAsia="Calibri"/>
          <w:lang w:eastAsia="en-US"/>
        </w:rPr>
      </w:pPr>
    </w:p>
    <w:p w14:paraId="2FDAE4DB" w14:textId="77777777" w:rsidR="00F25DA2" w:rsidRDefault="00F25DA2" w:rsidP="00F25DA2">
      <w:pPr>
        <w:spacing w:line="256" w:lineRule="auto"/>
        <w:jc w:val="both"/>
        <w:rPr>
          <w:rFonts w:eastAsia="Calibri"/>
          <w:lang w:eastAsia="en-US"/>
        </w:rPr>
      </w:pPr>
      <w:r>
        <w:rPr>
          <w:rFonts w:eastAsia="Calibri"/>
          <w:lang w:eastAsia="en-US"/>
        </w:rPr>
        <w:t xml:space="preserve">Чл.62.(1) Защитата на горските територии общинска собственост обхваща мерките за превенция и борба с болести, вредители, пожари и други </w:t>
      </w:r>
      <w:proofErr w:type="spellStart"/>
      <w:r>
        <w:rPr>
          <w:rFonts w:eastAsia="Calibri"/>
          <w:lang w:eastAsia="en-US"/>
        </w:rPr>
        <w:t>абиотични</w:t>
      </w:r>
      <w:proofErr w:type="spellEnd"/>
      <w:r>
        <w:rPr>
          <w:rFonts w:eastAsia="Calibri"/>
          <w:lang w:eastAsia="en-US"/>
        </w:rPr>
        <w:t xml:space="preserve"> фактори.</w:t>
      </w:r>
    </w:p>
    <w:p w14:paraId="7B8A68B1" w14:textId="77777777" w:rsidR="00F25DA2" w:rsidRDefault="00F25DA2" w:rsidP="00F25DA2">
      <w:pPr>
        <w:shd w:val="clear" w:color="auto" w:fill="FEFEFE"/>
        <w:jc w:val="both"/>
        <w:rPr>
          <w:color w:val="000000"/>
        </w:rPr>
      </w:pPr>
      <w:r>
        <w:rPr>
          <w:rFonts w:eastAsia="Calibri"/>
          <w:lang w:eastAsia="en-US"/>
        </w:rPr>
        <w:t xml:space="preserve">(2) </w:t>
      </w:r>
      <w:r>
        <w:rPr>
          <w:color w:val="000000"/>
        </w:rPr>
        <w:t>Защитата на горските територии от болести, вредители и други повреди се извършва чрез:</w:t>
      </w:r>
    </w:p>
    <w:p w14:paraId="07DF44EB" w14:textId="77777777" w:rsidR="00F25DA2" w:rsidRDefault="00F25DA2" w:rsidP="00F25DA2">
      <w:pPr>
        <w:shd w:val="clear" w:color="auto" w:fill="FEFEFE"/>
        <w:jc w:val="both"/>
        <w:rPr>
          <w:color w:val="000000"/>
        </w:rPr>
      </w:pPr>
      <w:r>
        <w:rPr>
          <w:color w:val="000000"/>
        </w:rPr>
        <w:t>1. профилактични и карантинни мероприятия;</w:t>
      </w:r>
    </w:p>
    <w:p w14:paraId="1B638D2B" w14:textId="77777777" w:rsidR="00F25DA2" w:rsidRDefault="00F25DA2" w:rsidP="00F25DA2">
      <w:pPr>
        <w:shd w:val="clear" w:color="auto" w:fill="FEFEFE"/>
        <w:jc w:val="both"/>
        <w:rPr>
          <w:color w:val="000000"/>
        </w:rPr>
      </w:pPr>
      <w:r>
        <w:rPr>
          <w:color w:val="000000"/>
        </w:rPr>
        <w:t>2. провеждане на наблюдения, обследвания и сигнализация за появата, развитието и разпространението на причинителите на болести, насекоми, плевели и други вредители;</w:t>
      </w:r>
    </w:p>
    <w:p w14:paraId="552B5B06" w14:textId="77777777" w:rsidR="00F25DA2" w:rsidRDefault="00F25DA2" w:rsidP="00F25DA2">
      <w:pPr>
        <w:shd w:val="clear" w:color="auto" w:fill="FEFEFE"/>
        <w:jc w:val="both"/>
        <w:rPr>
          <w:color w:val="000000"/>
        </w:rPr>
      </w:pPr>
      <w:r>
        <w:rPr>
          <w:color w:val="000000"/>
        </w:rPr>
        <w:t xml:space="preserve">3. оценка и мониторинг на въздействието на </w:t>
      </w:r>
      <w:proofErr w:type="spellStart"/>
      <w:r>
        <w:rPr>
          <w:color w:val="000000"/>
        </w:rPr>
        <w:t>абиотични</w:t>
      </w:r>
      <w:proofErr w:type="spellEnd"/>
      <w:r>
        <w:rPr>
          <w:color w:val="000000"/>
        </w:rPr>
        <w:t xml:space="preserve"> и биотични фактори върху състоянието на </w:t>
      </w:r>
      <w:proofErr w:type="spellStart"/>
      <w:r>
        <w:rPr>
          <w:color w:val="000000"/>
        </w:rPr>
        <w:t>горскодървесната</w:t>
      </w:r>
      <w:proofErr w:type="spellEnd"/>
      <w:r>
        <w:rPr>
          <w:color w:val="000000"/>
        </w:rPr>
        <w:t xml:space="preserve"> растителност;</w:t>
      </w:r>
    </w:p>
    <w:p w14:paraId="7B4FDC0E" w14:textId="77777777" w:rsidR="00F25DA2" w:rsidRDefault="00F25DA2" w:rsidP="00F25DA2">
      <w:pPr>
        <w:shd w:val="clear" w:color="auto" w:fill="FEFEFE"/>
        <w:jc w:val="both"/>
        <w:rPr>
          <w:color w:val="000000"/>
        </w:rPr>
      </w:pPr>
      <w:r>
        <w:rPr>
          <w:color w:val="000000"/>
        </w:rPr>
        <w:t>4. провеждане на растителнозащитни мероприятия и борба с вредителите, включваща биологични, химични, физико-механични и интегрирани методи и средства.</w:t>
      </w:r>
    </w:p>
    <w:p w14:paraId="41B9EDFC" w14:textId="77777777" w:rsidR="00F25DA2" w:rsidRDefault="00F25DA2" w:rsidP="00F25DA2">
      <w:pPr>
        <w:spacing w:line="256" w:lineRule="auto"/>
        <w:jc w:val="both"/>
        <w:rPr>
          <w:rFonts w:eastAsia="Calibri"/>
          <w:color w:val="000000"/>
          <w:shd w:val="clear" w:color="auto" w:fill="FEFEFE"/>
          <w:lang w:eastAsia="en-US"/>
        </w:rPr>
      </w:pPr>
      <w:bookmarkStart w:id="23" w:name="_Hlk65760195"/>
      <w:r>
        <w:rPr>
          <w:rFonts w:eastAsia="Calibri"/>
          <w:lang w:eastAsia="en-US"/>
        </w:rPr>
        <w:t>(3)</w:t>
      </w:r>
      <w:r>
        <w:rPr>
          <w:rFonts w:eastAsia="Calibri"/>
          <w:color w:val="000000"/>
          <w:shd w:val="clear" w:color="auto" w:fill="FEFEFE"/>
          <w:lang w:eastAsia="en-US"/>
        </w:rPr>
        <w:t xml:space="preserve"> </w:t>
      </w:r>
      <w:bookmarkEnd w:id="23"/>
      <w:r>
        <w:rPr>
          <w:rFonts w:eastAsia="Calibri"/>
          <w:color w:val="000000"/>
          <w:shd w:val="clear" w:color="auto" w:fill="FEFEFE"/>
          <w:lang w:eastAsia="en-US"/>
        </w:rPr>
        <w:t>Оценка на здравословното състояние на горите и на необходимостта от провеждане на защитни мероприятия в тях се извършва с прогноза, изготвена от специализирани териториални звена към Изпълнителната агенция по горите - лесозащитни станции, и утвърдена от изпълнителния директор на Изпълнителната агенция по горите.</w:t>
      </w:r>
    </w:p>
    <w:p w14:paraId="14EBC1C7" w14:textId="77777777" w:rsidR="00F25DA2" w:rsidRDefault="00F25DA2" w:rsidP="00F25DA2">
      <w:pPr>
        <w:shd w:val="clear" w:color="auto" w:fill="FEFEFE"/>
        <w:spacing w:line="256" w:lineRule="auto"/>
        <w:jc w:val="both"/>
        <w:rPr>
          <w:color w:val="000000"/>
        </w:rPr>
      </w:pPr>
      <w:r>
        <w:rPr>
          <w:rFonts w:eastAsia="Calibri"/>
          <w:lang w:eastAsia="en-US"/>
        </w:rPr>
        <w:t>(4)</w:t>
      </w:r>
      <w:r>
        <w:rPr>
          <w:color w:val="000000"/>
        </w:rPr>
        <w:t xml:space="preserve"> Защитата на горските територии от болести и вредители и други повреди се организира и провежда при условия и по ред, определени с наредба на министъра на земеделието, храните и горите.</w:t>
      </w:r>
    </w:p>
    <w:p w14:paraId="3375B1FB" w14:textId="77777777" w:rsidR="00F25DA2" w:rsidRDefault="00F25DA2" w:rsidP="00F25DA2">
      <w:pPr>
        <w:shd w:val="clear" w:color="auto" w:fill="FEFEFE"/>
        <w:spacing w:line="256" w:lineRule="auto"/>
        <w:jc w:val="both"/>
        <w:rPr>
          <w:color w:val="000000"/>
        </w:rPr>
      </w:pPr>
      <w:r>
        <w:rPr>
          <w:color w:val="000000"/>
        </w:rPr>
        <w:t>(5) Защитата на горските територии от болести и вредители и други повреди се организира и осъществява от Община Пордим, съответно от лицата, на които територията е предоставена за управление, за тяхна сметка.</w:t>
      </w:r>
    </w:p>
    <w:p w14:paraId="4539B6FC" w14:textId="77777777" w:rsidR="00F25DA2" w:rsidRDefault="00F25DA2" w:rsidP="00F25DA2">
      <w:pPr>
        <w:shd w:val="clear" w:color="auto" w:fill="FEFEFE"/>
        <w:jc w:val="both"/>
        <w:rPr>
          <w:color w:val="000000"/>
        </w:rPr>
      </w:pPr>
      <w:r>
        <w:rPr>
          <w:color w:val="000000"/>
        </w:rPr>
        <w:t xml:space="preserve">(6) В случаите на масово развитие на болести или </w:t>
      </w:r>
      <w:proofErr w:type="spellStart"/>
      <w:r>
        <w:rPr>
          <w:color w:val="000000"/>
        </w:rPr>
        <w:t>каламитети</w:t>
      </w:r>
      <w:proofErr w:type="spellEnd"/>
      <w:r>
        <w:rPr>
          <w:color w:val="000000"/>
        </w:rPr>
        <w:t xml:space="preserve"> в горските територии защитата се организира и контролира от лесозащитните станции за сметка на държавния бюджет.</w:t>
      </w:r>
    </w:p>
    <w:p w14:paraId="522DC25A" w14:textId="77777777" w:rsidR="00F25DA2" w:rsidRDefault="00F25DA2" w:rsidP="00F25DA2">
      <w:pPr>
        <w:shd w:val="clear" w:color="auto" w:fill="FEFEFE"/>
        <w:jc w:val="both"/>
        <w:rPr>
          <w:color w:val="000000"/>
        </w:rPr>
      </w:pPr>
      <w:r>
        <w:rPr>
          <w:color w:val="000000"/>
        </w:rPr>
        <w:t>(7) Община Пордим може да възлага дейностите по защита в горските територии - общинска собственост, на държавните предприятия по чл. 163 или на лесозащитните станции след решение на общинския съвет.</w:t>
      </w:r>
    </w:p>
    <w:p w14:paraId="4085EA9C" w14:textId="77777777" w:rsidR="00F25DA2" w:rsidRDefault="00F25DA2" w:rsidP="00F25DA2">
      <w:pPr>
        <w:shd w:val="clear" w:color="auto" w:fill="FEFEFE"/>
        <w:jc w:val="both"/>
        <w:rPr>
          <w:color w:val="000000"/>
        </w:rPr>
      </w:pPr>
      <w:r>
        <w:rPr>
          <w:color w:val="000000"/>
        </w:rPr>
        <w:lastRenderedPageBreak/>
        <w:t>(8) Защитата на горите се извършва със средства и продукти за растителна защита, разрешени и регистрирани по Закона за защита на растенията.</w:t>
      </w:r>
    </w:p>
    <w:p w14:paraId="6C863C6F" w14:textId="77777777" w:rsidR="00F25DA2" w:rsidRDefault="00F25DA2" w:rsidP="00F25DA2">
      <w:pPr>
        <w:shd w:val="clear" w:color="auto" w:fill="FEFEFE"/>
        <w:jc w:val="both"/>
        <w:rPr>
          <w:color w:val="000000"/>
        </w:rPr>
      </w:pPr>
      <w:r>
        <w:rPr>
          <w:color w:val="000000"/>
        </w:rPr>
        <w:t>(9) Растителнозащитните средства и продукти за растителна защита се прилагат при условия и по начин, определени с наредба на министъра на земеделието, храните и горите, съгласувана с министъра на околната среда и водите и с министъра на здравеопазването.</w:t>
      </w:r>
    </w:p>
    <w:p w14:paraId="74C95F63" w14:textId="77777777" w:rsidR="00F25DA2" w:rsidRDefault="00F25DA2" w:rsidP="00F25DA2">
      <w:pPr>
        <w:shd w:val="clear" w:color="auto" w:fill="FEFEFE"/>
        <w:spacing w:line="256" w:lineRule="auto"/>
        <w:jc w:val="both"/>
        <w:rPr>
          <w:color w:val="000000"/>
        </w:rPr>
      </w:pPr>
      <w:r>
        <w:rPr>
          <w:rFonts w:eastAsia="Calibri"/>
          <w:lang w:eastAsia="en-US"/>
        </w:rPr>
        <w:t>Чл.63.(1)</w:t>
      </w:r>
      <w:r>
        <w:rPr>
          <w:color w:val="000000"/>
        </w:rPr>
        <w:t xml:space="preserve"> Мерките и мероприятията за защита на горските територии от пожари се планират за всяка горска териториална единица и са задължителни за изпълнение.</w:t>
      </w:r>
    </w:p>
    <w:p w14:paraId="6C5D5CE9" w14:textId="77777777" w:rsidR="00F25DA2" w:rsidRDefault="00F25DA2" w:rsidP="00F25DA2">
      <w:pPr>
        <w:shd w:val="clear" w:color="auto" w:fill="FEFEFE"/>
        <w:jc w:val="both"/>
        <w:rPr>
          <w:color w:val="000000"/>
        </w:rPr>
      </w:pPr>
      <w:r>
        <w:rPr>
          <w:color w:val="000000"/>
        </w:rPr>
        <w:t>(2) Планирането на мерките и мероприятията за защита на горските територии от пожари е за сметка на държавния бюджет.</w:t>
      </w:r>
    </w:p>
    <w:p w14:paraId="54C251E7" w14:textId="77777777" w:rsidR="00F25DA2" w:rsidRDefault="00F25DA2" w:rsidP="00F25DA2">
      <w:pPr>
        <w:shd w:val="clear" w:color="auto" w:fill="FEFEFE"/>
        <w:jc w:val="both"/>
        <w:rPr>
          <w:color w:val="000000"/>
        </w:rPr>
      </w:pPr>
      <w:r>
        <w:rPr>
          <w:color w:val="000000"/>
        </w:rPr>
        <w:t>(3) Изпълнението и поддържането на мерките и мероприятията за защита на горските територии от пожари се организира и осъществява от Община Пордим, съответно от лицата, на които територията е предоставена за управление, за тяхна сметка.</w:t>
      </w:r>
    </w:p>
    <w:p w14:paraId="3DCCDD1D" w14:textId="77777777" w:rsidR="00F25DA2" w:rsidRDefault="00F25DA2" w:rsidP="00F25DA2">
      <w:pPr>
        <w:shd w:val="clear" w:color="auto" w:fill="FEFEFE"/>
        <w:jc w:val="both"/>
        <w:rPr>
          <w:color w:val="000000"/>
        </w:rPr>
      </w:pPr>
      <w:r>
        <w:rPr>
          <w:color w:val="000000"/>
        </w:rPr>
        <w:t>(4) Условията и редът за проектиране на мерките и мероприятията за защита на горските територии от пожари се определят с наредбата по чл. 18, ал. 1 от Закона за горите.</w:t>
      </w:r>
    </w:p>
    <w:p w14:paraId="774B8556" w14:textId="77777777" w:rsidR="00F25DA2" w:rsidRDefault="00F25DA2" w:rsidP="00F25DA2">
      <w:pPr>
        <w:shd w:val="clear" w:color="auto" w:fill="FEFEFE"/>
        <w:spacing w:line="256" w:lineRule="auto"/>
        <w:jc w:val="both"/>
        <w:rPr>
          <w:color w:val="000000"/>
        </w:rPr>
      </w:pPr>
      <w:r>
        <w:rPr>
          <w:rFonts w:eastAsia="Calibri"/>
          <w:lang w:eastAsia="en-US"/>
        </w:rPr>
        <w:t xml:space="preserve">Чл.64.(1) </w:t>
      </w:r>
      <w:r>
        <w:rPr>
          <w:color w:val="000000"/>
        </w:rPr>
        <w:t>Собствениците на линейни обекти, както и на съоръжения, преминаващи или попадащи в горските територии – общинска собственост, за които е учредено право на строеж или сервитут, са длъжни за собствена сметка:</w:t>
      </w:r>
    </w:p>
    <w:p w14:paraId="27473259" w14:textId="77777777" w:rsidR="00F25DA2" w:rsidRDefault="00F25DA2" w:rsidP="00F25DA2">
      <w:pPr>
        <w:shd w:val="clear" w:color="auto" w:fill="FEFEFE"/>
        <w:jc w:val="both"/>
        <w:rPr>
          <w:color w:val="000000"/>
        </w:rPr>
      </w:pPr>
      <w:r>
        <w:rPr>
          <w:color w:val="000000"/>
        </w:rPr>
        <w:t xml:space="preserve">1. да ги поддържат целогодишно в </w:t>
      </w:r>
      <w:proofErr w:type="spellStart"/>
      <w:r>
        <w:rPr>
          <w:color w:val="000000"/>
        </w:rPr>
        <w:t>пожаробезопасно</w:t>
      </w:r>
      <w:proofErr w:type="spellEnd"/>
      <w:r>
        <w:rPr>
          <w:color w:val="000000"/>
        </w:rPr>
        <w:t xml:space="preserve"> състояние, като ги почистват периодично от дървета, клони, храсти, сухи треви и от други </w:t>
      </w:r>
      <w:proofErr w:type="spellStart"/>
      <w:r>
        <w:rPr>
          <w:color w:val="000000"/>
        </w:rPr>
        <w:t>горими</w:t>
      </w:r>
      <w:proofErr w:type="spellEnd"/>
      <w:r>
        <w:rPr>
          <w:color w:val="000000"/>
        </w:rPr>
        <w:t xml:space="preserve"> материали;</w:t>
      </w:r>
    </w:p>
    <w:p w14:paraId="71634EC7" w14:textId="77777777" w:rsidR="00F25DA2" w:rsidRDefault="00F25DA2" w:rsidP="00F25DA2">
      <w:pPr>
        <w:shd w:val="clear" w:color="auto" w:fill="FEFEFE"/>
        <w:jc w:val="both"/>
        <w:rPr>
          <w:color w:val="000000"/>
        </w:rPr>
      </w:pPr>
      <w:r>
        <w:rPr>
          <w:color w:val="000000"/>
        </w:rPr>
        <w:t>2. да кастрят клоните на дърветата в непосредствена близост до обекта или съоръжението;</w:t>
      </w:r>
    </w:p>
    <w:p w14:paraId="09D22F51" w14:textId="77777777" w:rsidR="00F25DA2" w:rsidRDefault="00F25DA2" w:rsidP="00F25DA2">
      <w:pPr>
        <w:shd w:val="clear" w:color="auto" w:fill="FEFEFE"/>
        <w:jc w:val="both"/>
        <w:rPr>
          <w:color w:val="000000"/>
        </w:rPr>
      </w:pPr>
      <w:r>
        <w:rPr>
          <w:color w:val="000000"/>
        </w:rPr>
        <w:t>3. да определят особено опасните в пожарно отношение места и да ги обезопасяват.</w:t>
      </w:r>
    </w:p>
    <w:p w14:paraId="5F6DF630" w14:textId="77777777" w:rsidR="00F25DA2" w:rsidRDefault="00F25DA2" w:rsidP="00F25DA2">
      <w:pPr>
        <w:shd w:val="clear" w:color="auto" w:fill="FEFEFE"/>
        <w:jc w:val="both"/>
        <w:rPr>
          <w:color w:val="000000"/>
        </w:rPr>
      </w:pPr>
      <w:r>
        <w:rPr>
          <w:color w:val="000000"/>
        </w:rPr>
        <w:t>(2) Добитата при изпълнение на дейностите по ал. 1 дървесина е собственост на лицето по ал. 1.</w:t>
      </w:r>
    </w:p>
    <w:p w14:paraId="188A7F62" w14:textId="77777777" w:rsidR="00F25DA2" w:rsidRDefault="00F25DA2" w:rsidP="00F25DA2">
      <w:pPr>
        <w:shd w:val="clear" w:color="auto" w:fill="FEFEFE"/>
        <w:jc w:val="both"/>
        <w:rPr>
          <w:color w:val="000000"/>
        </w:rPr>
      </w:pPr>
      <w:r>
        <w:rPr>
          <w:color w:val="000000"/>
        </w:rPr>
        <w:t>(3) Физическите лица, преминаващи или пребиваващи в горските територии – общинска собственост, са длъжни да спазват правилата за пожарна безопасност в тях.</w:t>
      </w:r>
    </w:p>
    <w:p w14:paraId="14459451" w14:textId="3D1AF1F6" w:rsidR="00F25DA2" w:rsidRDefault="00F25DA2" w:rsidP="00F25DA2">
      <w:pPr>
        <w:shd w:val="clear" w:color="auto" w:fill="FEFEFE"/>
        <w:jc w:val="both"/>
        <w:rPr>
          <w:color w:val="000000"/>
        </w:rPr>
      </w:pPr>
      <w:r>
        <w:rPr>
          <w:color w:val="000000"/>
        </w:rPr>
        <w:t>(4) Сдруженията на ловците, на риболовците и на туристите, осъществяващи дейност</w:t>
      </w:r>
      <w:r w:rsidR="00250A5E">
        <w:rPr>
          <w:color w:val="000000"/>
        </w:rPr>
        <w:t xml:space="preserve"> на територията на община Пордим</w:t>
      </w:r>
      <w:r>
        <w:rPr>
          <w:color w:val="000000"/>
        </w:rPr>
        <w:t>, чрез своите органи инструктират членовете си за правилата за пожарна безопасност в горските територии преди всеки излет.</w:t>
      </w:r>
    </w:p>
    <w:p w14:paraId="4C57A65D" w14:textId="77777777" w:rsidR="00F25DA2" w:rsidRDefault="00F25DA2" w:rsidP="00F25DA2">
      <w:pPr>
        <w:shd w:val="clear" w:color="auto" w:fill="FEFEFE"/>
        <w:jc w:val="both"/>
        <w:rPr>
          <w:color w:val="000000"/>
        </w:rPr>
      </w:pPr>
      <w:r>
        <w:rPr>
          <w:color w:val="000000"/>
        </w:rPr>
        <w:t>(5) Началниците на военните поделения и части са длъжни, при провеждане на полеви занятия и учения в горски територии - собственост на Община Пордим, да осигурят спазването на правилата за пожарна безопасност и да предприемат действия за недопускане на пожари и за своевременното им потушаване.</w:t>
      </w:r>
    </w:p>
    <w:p w14:paraId="59962DCD" w14:textId="77777777" w:rsidR="00F25DA2" w:rsidRDefault="00F25DA2" w:rsidP="00F25DA2">
      <w:pPr>
        <w:shd w:val="clear" w:color="auto" w:fill="FEFEFE"/>
        <w:jc w:val="both"/>
        <w:rPr>
          <w:color w:val="000000"/>
        </w:rPr>
      </w:pPr>
      <w:r>
        <w:rPr>
          <w:color w:val="000000"/>
        </w:rPr>
        <w:t>(6) Кметът на общината, кметовете на кметства и кметските наместници организират за сметка на общинския бюджет доброволни формирования за гасене на горски пожари по реда на Закона за защита при бедствия. Редът за действие на доброволните формирования при гасене на горски пожари се определя с наредбата по чл. 138, ал. 1 от Закона за горите.</w:t>
      </w:r>
    </w:p>
    <w:p w14:paraId="71680084" w14:textId="77777777" w:rsidR="00F25DA2" w:rsidRDefault="00F25DA2" w:rsidP="00F25DA2">
      <w:pPr>
        <w:shd w:val="clear" w:color="auto" w:fill="FEFEFE"/>
        <w:jc w:val="both"/>
        <w:rPr>
          <w:color w:val="000000"/>
        </w:rPr>
      </w:pPr>
    </w:p>
    <w:p w14:paraId="3DE8A923" w14:textId="77777777" w:rsidR="00F25DA2" w:rsidRDefault="00F25DA2" w:rsidP="00F25DA2">
      <w:pPr>
        <w:spacing w:line="256" w:lineRule="auto"/>
        <w:jc w:val="center"/>
        <w:rPr>
          <w:rFonts w:eastAsia="Calibri"/>
          <w:lang w:eastAsia="en-US"/>
        </w:rPr>
      </w:pPr>
      <w:r>
        <w:rPr>
          <w:rFonts w:eastAsia="Calibri"/>
          <w:lang w:eastAsia="en-US"/>
        </w:rPr>
        <w:t>ГЛАВА XI</w:t>
      </w:r>
    </w:p>
    <w:p w14:paraId="21AD6DD2" w14:textId="77777777" w:rsidR="00F25DA2" w:rsidRDefault="00F25DA2" w:rsidP="00F25DA2">
      <w:pPr>
        <w:spacing w:line="256" w:lineRule="auto"/>
        <w:jc w:val="center"/>
        <w:rPr>
          <w:rFonts w:eastAsia="Calibri"/>
          <w:lang w:eastAsia="en-US"/>
        </w:rPr>
      </w:pPr>
      <w:r>
        <w:rPr>
          <w:rFonts w:eastAsia="Calibri"/>
          <w:lang w:eastAsia="en-US"/>
        </w:rPr>
        <w:t>ДОСТЪП ДО ГОРИТЕ</w:t>
      </w:r>
    </w:p>
    <w:p w14:paraId="155ADD6B" w14:textId="77777777" w:rsidR="00F25DA2" w:rsidRDefault="00F25DA2" w:rsidP="00F25DA2">
      <w:pPr>
        <w:spacing w:line="256" w:lineRule="auto"/>
        <w:jc w:val="center"/>
        <w:rPr>
          <w:rFonts w:eastAsia="Calibri"/>
          <w:lang w:eastAsia="en-US"/>
        </w:rPr>
      </w:pPr>
    </w:p>
    <w:p w14:paraId="59ED1A53" w14:textId="77777777" w:rsidR="00F25DA2" w:rsidRDefault="00F25DA2" w:rsidP="00F25DA2">
      <w:pPr>
        <w:spacing w:line="256" w:lineRule="auto"/>
        <w:jc w:val="both"/>
        <w:rPr>
          <w:rFonts w:eastAsia="Calibri"/>
          <w:lang w:eastAsia="en-US"/>
        </w:rPr>
      </w:pPr>
      <w:r>
        <w:rPr>
          <w:rFonts w:eastAsia="Calibri"/>
          <w:lang w:eastAsia="en-US"/>
        </w:rPr>
        <w:t>Чл.65.(1) Достъпът до горските територии е свободен, на собствен риск, при спазване на указанията на собственика на горската територия, освен с случаите предвидени в Закона за горите.</w:t>
      </w:r>
    </w:p>
    <w:p w14:paraId="7817D4CA" w14:textId="77777777" w:rsidR="00F25DA2" w:rsidRDefault="00F25DA2" w:rsidP="00F25DA2">
      <w:pPr>
        <w:spacing w:line="256" w:lineRule="auto"/>
        <w:jc w:val="both"/>
        <w:rPr>
          <w:rFonts w:eastAsia="Calibri"/>
          <w:lang w:eastAsia="en-US"/>
        </w:rPr>
      </w:pPr>
      <w:r>
        <w:rPr>
          <w:rFonts w:eastAsia="Calibri"/>
          <w:lang w:eastAsia="en-US"/>
        </w:rPr>
        <w:t xml:space="preserve">(2) </w:t>
      </w:r>
      <w:r>
        <w:rPr>
          <w:rFonts w:eastAsia="Calibri"/>
          <w:color w:val="000000"/>
          <w:shd w:val="clear" w:color="auto" w:fill="FEFEFE"/>
          <w:lang w:eastAsia="en-US"/>
        </w:rPr>
        <w:t xml:space="preserve">Достъпът до горските територии – общинска собственост, включени в защитени територии, се извършва при условията и по реда на Закона за горите, освен в случаите, </w:t>
      </w:r>
      <w:r>
        <w:rPr>
          <w:rFonts w:eastAsia="Calibri"/>
          <w:color w:val="000000"/>
          <w:shd w:val="clear" w:color="auto" w:fill="FEFEFE"/>
          <w:lang w:eastAsia="en-US"/>
        </w:rPr>
        <w:lastRenderedPageBreak/>
        <w:t>когато със заповедите за обявяване или плановете за управление той не е забранен или ограничен при определени условия.</w:t>
      </w:r>
    </w:p>
    <w:p w14:paraId="454B4623" w14:textId="77777777" w:rsidR="00F25DA2" w:rsidRDefault="00F25DA2" w:rsidP="00F25DA2">
      <w:pPr>
        <w:spacing w:line="256" w:lineRule="auto"/>
        <w:jc w:val="both"/>
        <w:rPr>
          <w:rFonts w:eastAsia="Calibri"/>
          <w:lang w:eastAsia="en-US"/>
        </w:rPr>
      </w:pPr>
      <w:r>
        <w:rPr>
          <w:rFonts w:eastAsia="Calibri"/>
          <w:lang w:eastAsia="en-US"/>
        </w:rPr>
        <w:t>(3) С разрешение издадено в писмена форма</w:t>
      </w:r>
      <w:r>
        <w:rPr>
          <w:rFonts w:eastAsia="Calibri"/>
          <w:color w:val="000000"/>
          <w:shd w:val="clear" w:color="auto" w:fill="FEFEFE"/>
          <w:lang w:eastAsia="en-US"/>
        </w:rPr>
        <w:t xml:space="preserve"> от лицето, стопанисващо съответната горска територия</w:t>
      </w:r>
      <w:r>
        <w:rPr>
          <w:rFonts w:eastAsia="Calibri"/>
          <w:lang w:eastAsia="en-US"/>
        </w:rPr>
        <w:t xml:space="preserve"> се осигурява достъп до тези територии, в които се провежда добив на дървесина.</w:t>
      </w:r>
    </w:p>
    <w:p w14:paraId="73CE972F" w14:textId="77777777" w:rsidR="00F25DA2" w:rsidRDefault="00F25DA2" w:rsidP="00F25DA2">
      <w:pPr>
        <w:spacing w:line="256" w:lineRule="auto"/>
        <w:jc w:val="both"/>
        <w:rPr>
          <w:rFonts w:eastAsia="Calibri"/>
          <w:lang w:eastAsia="en-US"/>
        </w:rPr>
      </w:pPr>
      <w:r>
        <w:rPr>
          <w:rFonts w:eastAsia="Calibri"/>
          <w:lang w:eastAsia="en-US"/>
        </w:rPr>
        <w:t>Чл.66.В имотите горски територии - общинска собственост не може да се извършва ограждане или други действия които ограничават свободното придвижване на хора, диви животни и води с изключение на тези, в които това е предвидено в нормативен или административен акт.</w:t>
      </w:r>
    </w:p>
    <w:p w14:paraId="578AEA8C" w14:textId="77777777" w:rsidR="00F25DA2" w:rsidRDefault="00F25DA2" w:rsidP="00F25DA2">
      <w:pPr>
        <w:shd w:val="clear" w:color="auto" w:fill="FEFEFE"/>
        <w:spacing w:line="256" w:lineRule="auto"/>
        <w:jc w:val="both"/>
        <w:rPr>
          <w:color w:val="000000"/>
        </w:rPr>
      </w:pPr>
      <w:r>
        <w:rPr>
          <w:rFonts w:eastAsia="Calibri"/>
          <w:lang w:eastAsia="en-US"/>
        </w:rPr>
        <w:t xml:space="preserve">Чл.67.(1) </w:t>
      </w:r>
      <w:r>
        <w:rPr>
          <w:color w:val="000000"/>
        </w:rPr>
        <w:t xml:space="preserve">Товарни превозни средства и пътни превозни средства с животинска тяга могат да се движат в горските територии – общинска собственост и по горските пътища само във връзка с изпълнение на горскостопански, селскостопански и </w:t>
      </w:r>
      <w:proofErr w:type="spellStart"/>
      <w:r>
        <w:rPr>
          <w:color w:val="000000"/>
        </w:rPr>
        <w:t>ловностопански</w:t>
      </w:r>
      <w:proofErr w:type="spellEnd"/>
      <w:r>
        <w:rPr>
          <w:color w:val="000000"/>
        </w:rPr>
        <w:t xml:space="preserve"> дейности.</w:t>
      </w:r>
    </w:p>
    <w:p w14:paraId="0754DC19" w14:textId="77777777" w:rsidR="00F25DA2" w:rsidRDefault="00F25DA2" w:rsidP="00F25DA2">
      <w:pPr>
        <w:shd w:val="clear" w:color="auto" w:fill="FEFEFE"/>
        <w:jc w:val="both"/>
        <w:rPr>
          <w:color w:val="000000"/>
        </w:rPr>
      </w:pPr>
      <w:r>
        <w:rPr>
          <w:color w:val="000000"/>
        </w:rPr>
        <w:t>(2) Обстоятелството, че превозното средство ще се ползва за изпълнение на дейностите по ал. 1, се удостоверява със:</w:t>
      </w:r>
    </w:p>
    <w:p w14:paraId="5D8C5963" w14:textId="77777777" w:rsidR="00F25DA2" w:rsidRDefault="00F25DA2" w:rsidP="00F25DA2">
      <w:pPr>
        <w:shd w:val="clear" w:color="auto" w:fill="FEFEFE"/>
        <w:jc w:val="both"/>
        <w:rPr>
          <w:color w:val="000000"/>
        </w:rPr>
      </w:pPr>
      <w:r>
        <w:rPr>
          <w:color w:val="000000"/>
        </w:rPr>
        <w:t>1. документ, издаден от директора на държавното горско стопанство или на държавното ловно стопанство без заплащане на такса - когато дейността се извършва от стопанството или е възложена от него;</w:t>
      </w:r>
    </w:p>
    <w:p w14:paraId="6C4E0E8B" w14:textId="77777777" w:rsidR="00F25DA2" w:rsidRDefault="00F25DA2" w:rsidP="00F25DA2">
      <w:pPr>
        <w:shd w:val="clear" w:color="auto" w:fill="FEFEFE"/>
        <w:jc w:val="both"/>
        <w:rPr>
          <w:color w:val="000000"/>
        </w:rPr>
      </w:pPr>
      <w:r>
        <w:rPr>
          <w:color w:val="000000"/>
        </w:rPr>
        <w:t>2. разрешително за лов, валидно за конкретната дата и място на ловуване;</w:t>
      </w:r>
    </w:p>
    <w:p w14:paraId="0990D3B3" w14:textId="77777777" w:rsidR="00F25DA2" w:rsidRDefault="00F25DA2" w:rsidP="00F25DA2">
      <w:pPr>
        <w:shd w:val="clear" w:color="auto" w:fill="FEFEFE"/>
        <w:jc w:val="both"/>
        <w:rPr>
          <w:color w:val="000000"/>
        </w:rPr>
      </w:pPr>
      <w:r>
        <w:rPr>
          <w:color w:val="000000"/>
        </w:rPr>
        <w:t>3. документ, издаден от управителя на горското сдружение по чл. 183 без заплащане на такса - когато дейността се извършва от сдружението или е възложена от него за територията, стопанисвана от сдружението;</w:t>
      </w:r>
    </w:p>
    <w:p w14:paraId="14162E68" w14:textId="77777777" w:rsidR="00F25DA2" w:rsidRDefault="00F25DA2" w:rsidP="00F25DA2">
      <w:pPr>
        <w:shd w:val="clear" w:color="auto" w:fill="FEFEFE"/>
        <w:jc w:val="both"/>
        <w:rPr>
          <w:color w:val="000000"/>
        </w:rPr>
      </w:pPr>
      <w:r>
        <w:rPr>
          <w:color w:val="000000"/>
        </w:rPr>
        <w:t>4. документ, издаден без заплащане на такса от кмета на общината, кметството или кметския наместник - в останалите случаи.</w:t>
      </w:r>
    </w:p>
    <w:p w14:paraId="31FEFDFC" w14:textId="77777777" w:rsidR="00F25DA2" w:rsidRDefault="00F25DA2" w:rsidP="00F25DA2">
      <w:pPr>
        <w:shd w:val="clear" w:color="auto" w:fill="FEFEFE"/>
        <w:jc w:val="both"/>
        <w:rPr>
          <w:color w:val="000000"/>
        </w:rPr>
      </w:pPr>
      <w:r>
        <w:rPr>
          <w:color w:val="000000"/>
        </w:rPr>
        <w:t xml:space="preserve">(3) Движението на превозните средства по ал. 1, когато не е свързано с изпълнение на горскостопански, селскостопански или </w:t>
      </w:r>
      <w:proofErr w:type="spellStart"/>
      <w:r>
        <w:rPr>
          <w:color w:val="000000"/>
        </w:rPr>
        <w:t>ловностопански</w:t>
      </w:r>
      <w:proofErr w:type="spellEnd"/>
      <w:r>
        <w:rPr>
          <w:color w:val="000000"/>
        </w:rPr>
        <w:t xml:space="preserve"> дейности, е допустимо само когато:</w:t>
      </w:r>
    </w:p>
    <w:p w14:paraId="1E627AD9" w14:textId="77777777" w:rsidR="00F25DA2" w:rsidRDefault="00F25DA2" w:rsidP="00F25DA2">
      <w:pPr>
        <w:shd w:val="clear" w:color="auto" w:fill="FEFEFE"/>
        <w:jc w:val="both"/>
        <w:rPr>
          <w:color w:val="000000"/>
        </w:rPr>
      </w:pPr>
      <w:r>
        <w:rPr>
          <w:color w:val="000000"/>
        </w:rPr>
        <w:t>1. е дадено разрешение за това от директора на регионалната дирекция по горите или от оправомощено от него длъжностно лице, или</w:t>
      </w:r>
    </w:p>
    <w:p w14:paraId="430FA98E" w14:textId="77777777" w:rsidR="00F25DA2" w:rsidRDefault="00F25DA2" w:rsidP="00F25DA2">
      <w:pPr>
        <w:shd w:val="clear" w:color="auto" w:fill="FEFEFE"/>
        <w:jc w:val="both"/>
        <w:rPr>
          <w:color w:val="000000"/>
        </w:rPr>
      </w:pPr>
      <w:r>
        <w:rPr>
          <w:color w:val="000000"/>
        </w:rPr>
        <w:t>2. е по пътища и трасета, които са специално обозначени за такива цели.</w:t>
      </w:r>
    </w:p>
    <w:p w14:paraId="4AE87471" w14:textId="77777777" w:rsidR="00F25DA2" w:rsidRDefault="00F25DA2" w:rsidP="00F25DA2">
      <w:pPr>
        <w:shd w:val="clear" w:color="auto" w:fill="FEFEFE"/>
        <w:jc w:val="both"/>
        <w:rPr>
          <w:color w:val="000000"/>
        </w:rPr>
      </w:pPr>
      <w:r>
        <w:rPr>
          <w:color w:val="000000"/>
        </w:rPr>
        <w:t>(4) Собствениците или ползвателите на имоти, за чието ползване е необходимо преминаването с товарни превозни средства и пътни превозни средства с животинска тяга по горски пътища, получават разрешение за движение по конкретните пътища от кмета на общината, кметството или кметския наместник по местонахождението на имота, или от управителя на горското сдружение по чл. 183 от Закона за горите.</w:t>
      </w:r>
    </w:p>
    <w:p w14:paraId="52C7F44F" w14:textId="77777777" w:rsidR="00F25DA2" w:rsidRDefault="00F25DA2" w:rsidP="00F25DA2">
      <w:pPr>
        <w:shd w:val="clear" w:color="auto" w:fill="FEFEFE"/>
        <w:jc w:val="both"/>
        <w:rPr>
          <w:color w:val="000000"/>
        </w:rPr>
      </w:pPr>
      <w:r>
        <w:rPr>
          <w:color w:val="000000"/>
        </w:rPr>
        <w:t>(5) Документите за достъп на превозните средства по ал. 1 са:</w:t>
      </w:r>
    </w:p>
    <w:p w14:paraId="5BF44BB2" w14:textId="77777777" w:rsidR="00F25DA2" w:rsidRDefault="00F25DA2" w:rsidP="00F25DA2">
      <w:pPr>
        <w:shd w:val="clear" w:color="auto" w:fill="FEFEFE"/>
        <w:jc w:val="both"/>
        <w:rPr>
          <w:color w:val="000000"/>
        </w:rPr>
      </w:pPr>
      <w:r>
        <w:rPr>
          <w:color w:val="000000"/>
        </w:rPr>
        <w:t xml:space="preserve">1. със срок на действие до приключване на съответната горскостопанска, селскостопанска и </w:t>
      </w:r>
      <w:proofErr w:type="spellStart"/>
      <w:r>
        <w:rPr>
          <w:color w:val="000000"/>
        </w:rPr>
        <w:t>ловностопанска</w:t>
      </w:r>
      <w:proofErr w:type="spellEnd"/>
      <w:r>
        <w:rPr>
          <w:color w:val="000000"/>
        </w:rPr>
        <w:t xml:space="preserve"> дейност;</w:t>
      </w:r>
    </w:p>
    <w:p w14:paraId="4608D311" w14:textId="77777777" w:rsidR="00F25DA2" w:rsidRDefault="00F25DA2" w:rsidP="00F25DA2">
      <w:pPr>
        <w:shd w:val="clear" w:color="auto" w:fill="FEFEFE"/>
        <w:jc w:val="both"/>
        <w:rPr>
          <w:color w:val="000000"/>
        </w:rPr>
      </w:pPr>
      <w:r>
        <w:rPr>
          <w:color w:val="000000"/>
        </w:rPr>
        <w:t>2. безсрочни - за собствениците или ползвателите на имоти по ал. 4.</w:t>
      </w:r>
    </w:p>
    <w:p w14:paraId="5B960020" w14:textId="77777777" w:rsidR="00F25DA2" w:rsidRDefault="00F25DA2" w:rsidP="00F25DA2">
      <w:pPr>
        <w:shd w:val="clear" w:color="auto" w:fill="FEFEFE"/>
        <w:jc w:val="both"/>
        <w:rPr>
          <w:color w:val="000000"/>
        </w:rPr>
      </w:pPr>
      <w:r>
        <w:rPr>
          <w:color w:val="000000"/>
        </w:rPr>
        <w:t>(6) Лицата, които издават документи за достъп по този закон, съхраняват копие от тях в срок до една година от издаването им.</w:t>
      </w:r>
    </w:p>
    <w:p w14:paraId="248FBA5F" w14:textId="3D19F9FB" w:rsidR="00F25DA2" w:rsidRDefault="00F25DA2" w:rsidP="00F25DA2">
      <w:pPr>
        <w:shd w:val="clear" w:color="auto" w:fill="FEFEFE"/>
        <w:jc w:val="both"/>
        <w:rPr>
          <w:color w:val="000000"/>
        </w:rPr>
      </w:pPr>
      <w:r>
        <w:rPr>
          <w:color w:val="000000"/>
        </w:rPr>
        <w:t xml:space="preserve">(7) Движението по горските пътища на пътни превозни средства, извън посочените в ал. 1, се извършва при условия и по ред, определени с наредбата по </w:t>
      </w:r>
      <w:r w:rsidR="00250A5E">
        <w:rPr>
          <w:color w:val="000000"/>
        </w:rPr>
        <w:t xml:space="preserve">чл.148, </w:t>
      </w:r>
      <w:r>
        <w:rPr>
          <w:color w:val="000000"/>
        </w:rPr>
        <w:t>ал. 11</w:t>
      </w:r>
      <w:r w:rsidR="00250A5E">
        <w:rPr>
          <w:color w:val="000000"/>
        </w:rPr>
        <w:t xml:space="preserve"> от Закона за горите</w:t>
      </w:r>
      <w:r>
        <w:rPr>
          <w:color w:val="000000"/>
        </w:rPr>
        <w:t xml:space="preserve">. Движението в горските територии на спортни мотори и четириколесни моторни превозни средства (ATV) се извършва само по трасета, които са специално обозначени по ред, определен с наредбата по </w:t>
      </w:r>
      <w:r w:rsidR="00250A5E">
        <w:rPr>
          <w:color w:val="000000"/>
        </w:rPr>
        <w:t xml:space="preserve">чл.148, </w:t>
      </w:r>
      <w:r>
        <w:rPr>
          <w:color w:val="000000"/>
        </w:rPr>
        <w:t>ал. 11 от Закона за горите. Достъпът с велосипеди, както и достъпът за езда в горските територии, е свободен с изключение на случаите, когато е ограничен по предвидения в закона ред.</w:t>
      </w:r>
    </w:p>
    <w:p w14:paraId="38ED93D2" w14:textId="77777777" w:rsidR="00F25DA2" w:rsidRDefault="00F25DA2" w:rsidP="00F25DA2">
      <w:pPr>
        <w:shd w:val="clear" w:color="auto" w:fill="FEFEFE"/>
        <w:jc w:val="both"/>
        <w:rPr>
          <w:color w:val="000000"/>
        </w:rPr>
      </w:pPr>
      <w:r>
        <w:rPr>
          <w:color w:val="000000"/>
        </w:rPr>
        <w:lastRenderedPageBreak/>
        <w:t>(8) Условията и редът за движението по горските пътища, за поставяне на пътни знаци и техните образци, както и образците на документите за достъп до горските територии се определят с наредба на министъра на земеделието, храните и горите и министъра на вътрешните работи.</w:t>
      </w:r>
    </w:p>
    <w:p w14:paraId="0D4CB9CE" w14:textId="64DF4F86" w:rsidR="00F25DA2" w:rsidRDefault="00F25DA2" w:rsidP="00F25DA2">
      <w:pPr>
        <w:shd w:val="clear" w:color="auto" w:fill="FEFEFE"/>
        <w:jc w:val="both"/>
        <w:rPr>
          <w:color w:val="000000"/>
        </w:rPr>
      </w:pPr>
      <w:r>
        <w:rPr>
          <w:color w:val="000000"/>
        </w:rPr>
        <w:t>(9) Товарните превозни средства, транспортиращи дървесина и недървесни горски продукти, както и мобилните обекти по чл. 206 от Закона за горите трябва да бъдат снабдени с изправни и функциониращи устройства за позициониране и проследяване на движението им (GPS). Редът за предоставяне на достъп до информацията за движението на превозните средства се определя с наредбата по</w:t>
      </w:r>
      <w:r w:rsidR="00250A5E" w:rsidRPr="00250A5E">
        <w:rPr>
          <w:color w:val="000000"/>
        </w:rPr>
        <w:t xml:space="preserve"> </w:t>
      </w:r>
      <w:r w:rsidR="00250A5E">
        <w:rPr>
          <w:color w:val="000000"/>
        </w:rPr>
        <w:t xml:space="preserve">чл.148, </w:t>
      </w:r>
      <w:bookmarkStart w:id="24" w:name="_GoBack"/>
      <w:bookmarkEnd w:id="24"/>
      <w:r>
        <w:rPr>
          <w:color w:val="000000"/>
        </w:rPr>
        <w:t xml:space="preserve"> ал. 11 от същия закон.</w:t>
      </w:r>
    </w:p>
    <w:p w14:paraId="5380D77F" w14:textId="77777777" w:rsidR="00F25DA2" w:rsidRDefault="00F25DA2" w:rsidP="00F25DA2">
      <w:pPr>
        <w:shd w:val="clear" w:color="auto" w:fill="FEFEFE"/>
        <w:jc w:val="both"/>
        <w:rPr>
          <w:color w:val="000000"/>
        </w:rPr>
      </w:pPr>
      <w:r>
        <w:rPr>
          <w:color w:val="000000"/>
        </w:rPr>
        <w:t>(10) Когато превозните средства по ал. 1 преминават през земеделски територии, лицето, на което е издаден документ по ал. 2, т. 1, 3 и 4, го изпраща на кмета на съответното населено място преди започване на дейността.</w:t>
      </w:r>
    </w:p>
    <w:p w14:paraId="10D7FDCE" w14:textId="77777777" w:rsidR="00F25DA2" w:rsidRDefault="00F25DA2" w:rsidP="00F25DA2">
      <w:pPr>
        <w:spacing w:line="256" w:lineRule="auto"/>
        <w:jc w:val="both"/>
        <w:rPr>
          <w:rFonts w:eastAsia="Calibri"/>
          <w:lang w:eastAsia="en-US"/>
        </w:rPr>
      </w:pPr>
      <w:r>
        <w:rPr>
          <w:rFonts w:eastAsia="Calibri"/>
          <w:lang w:eastAsia="en-US"/>
        </w:rPr>
        <w:t>Чл.68. (1) Забранено е движението на пътни превозни средства и ездата по обозначените туристически пътеки, освен когато съвпада с горски път или е част от обозначено трасе.</w:t>
      </w:r>
    </w:p>
    <w:p w14:paraId="49307312" w14:textId="77777777" w:rsidR="00F25DA2" w:rsidRDefault="00F25DA2" w:rsidP="00F25DA2">
      <w:pPr>
        <w:spacing w:line="256" w:lineRule="auto"/>
        <w:jc w:val="both"/>
        <w:rPr>
          <w:rFonts w:eastAsia="Calibri"/>
          <w:lang w:eastAsia="en-US"/>
        </w:rPr>
      </w:pPr>
      <w:r>
        <w:rPr>
          <w:rFonts w:eastAsia="Calibri"/>
          <w:lang w:eastAsia="en-US"/>
        </w:rPr>
        <w:t xml:space="preserve">(2) Обозначаването на нови пътеки и трасета в горски територии – общинска собственост се извършва със съгласието на </w:t>
      </w:r>
      <w:r>
        <w:t>Община Пордим</w:t>
      </w:r>
      <w:r>
        <w:rPr>
          <w:rFonts w:eastAsia="Calibri"/>
          <w:lang w:eastAsia="en-US"/>
        </w:rPr>
        <w:t>.</w:t>
      </w:r>
    </w:p>
    <w:p w14:paraId="62BB4BF5" w14:textId="77777777" w:rsidR="00F25DA2" w:rsidRDefault="00F25DA2" w:rsidP="00F25DA2">
      <w:pPr>
        <w:spacing w:line="256" w:lineRule="auto"/>
        <w:jc w:val="both"/>
        <w:rPr>
          <w:rFonts w:eastAsia="Calibri"/>
          <w:lang w:eastAsia="en-US"/>
        </w:rPr>
      </w:pPr>
      <w:r>
        <w:rPr>
          <w:rFonts w:eastAsia="Calibri"/>
          <w:lang w:eastAsia="en-US"/>
        </w:rPr>
        <w:t xml:space="preserve">Чл.69. Организирани обществени или спортни мероприятия в горски територии – общинска собственост, както и в територии, които граничат с такива, могат да се провеждат след получаване на разрешение от Директора на Регионална дирекция по горите - Ловеч. Искането се подава най-малко 14 дни преди датата на мероприятието и се издава в срок до 7 дни преди датата на провеждането му. Към искането се прилага писмено съгласие на </w:t>
      </w:r>
      <w:r>
        <w:t>Община Пордим</w:t>
      </w:r>
      <w:r>
        <w:rPr>
          <w:rFonts w:eastAsia="Calibri"/>
          <w:lang w:eastAsia="en-US"/>
        </w:rPr>
        <w:t>.</w:t>
      </w:r>
    </w:p>
    <w:p w14:paraId="465DEEB7" w14:textId="77777777" w:rsidR="00F25DA2" w:rsidRDefault="00F25DA2" w:rsidP="00F25DA2">
      <w:pPr>
        <w:spacing w:line="256" w:lineRule="auto"/>
        <w:jc w:val="center"/>
        <w:rPr>
          <w:rFonts w:eastAsia="Calibri"/>
          <w:lang w:eastAsia="en-US"/>
        </w:rPr>
      </w:pPr>
    </w:p>
    <w:p w14:paraId="1C9BADDC" w14:textId="77777777" w:rsidR="00F25DA2" w:rsidRDefault="00F25DA2" w:rsidP="00F25DA2">
      <w:pPr>
        <w:spacing w:line="256" w:lineRule="auto"/>
        <w:jc w:val="center"/>
        <w:rPr>
          <w:rFonts w:eastAsia="Calibri"/>
          <w:lang w:eastAsia="en-US"/>
        </w:rPr>
      </w:pPr>
      <w:r>
        <w:rPr>
          <w:rFonts w:eastAsia="Calibri"/>
          <w:lang w:eastAsia="en-US"/>
        </w:rPr>
        <w:t>ГЛАВА XII</w:t>
      </w:r>
    </w:p>
    <w:p w14:paraId="1B69A06C" w14:textId="77777777" w:rsidR="00F25DA2" w:rsidRDefault="00F25DA2" w:rsidP="00F25DA2">
      <w:pPr>
        <w:spacing w:line="256" w:lineRule="auto"/>
        <w:jc w:val="center"/>
        <w:rPr>
          <w:rFonts w:eastAsia="Calibri"/>
          <w:lang w:eastAsia="en-US"/>
        </w:rPr>
      </w:pPr>
      <w:r>
        <w:rPr>
          <w:rFonts w:eastAsia="Calibri"/>
          <w:lang w:eastAsia="en-US"/>
        </w:rPr>
        <w:t xml:space="preserve">СТРОИТЕЛСТВО В ГОРСКИ ТЕРИТОРИИ ОБЩИНСКА СОБСТВЕНОСТ </w:t>
      </w:r>
    </w:p>
    <w:p w14:paraId="3E3C1E5C" w14:textId="77777777" w:rsidR="00F25DA2" w:rsidRDefault="00F25DA2" w:rsidP="00F25DA2">
      <w:pPr>
        <w:spacing w:line="256" w:lineRule="auto"/>
        <w:jc w:val="center"/>
        <w:rPr>
          <w:rFonts w:eastAsia="Calibri"/>
          <w:lang w:eastAsia="en-US"/>
        </w:rPr>
      </w:pPr>
      <w:r>
        <w:rPr>
          <w:rFonts w:eastAsia="Calibri"/>
          <w:lang w:eastAsia="en-US"/>
        </w:rPr>
        <w:t>БЕЗ ПРОМЯНА НА ПРЕДНАЗНАЧЕНИЕТО</w:t>
      </w:r>
    </w:p>
    <w:p w14:paraId="23658212" w14:textId="77777777" w:rsidR="00F25DA2" w:rsidRDefault="00F25DA2" w:rsidP="00F25DA2">
      <w:pPr>
        <w:spacing w:line="256" w:lineRule="auto"/>
        <w:jc w:val="both"/>
        <w:rPr>
          <w:rFonts w:eastAsia="Calibri"/>
          <w:lang w:eastAsia="en-US"/>
        </w:rPr>
      </w:pPr>
    </w:p>
    <w:p w14:paraId="083BAD6E" w14:textId="77777777" w:rsidR="00F25DA2" w:rsidRDefault="00F25DA2" w:rsidP="00F25DA2">
      <w:pPr>
        <w:shd w:val="clear" w:color="auto" w:fill="FEFEFE"/>
        <w:spacing w:line="256" w:lineRule="auto"/>
        <w:jc w:val="both"/>
        <w:rPr>
          <w:color w:val="000000"/>
        </w:rPr>
      </w:pPr>
      <w:r>
        <w:rPr>
          <w:rFonts w:eastAsia="Calibri"/>
          <w:lang w:eastAsia="en-US"/>
        </w:rPr>
        <w:t xml:space="preserve">Чл.70.(1) </w:t>
      </w:r>
      <w:r>
        <w:rPr>
          <w:color w:val="000000"/>
        </w:rPr>
        <w:t> Строителство в горските територии – общинска собственост без промяна на предназначението се допуска само за изграждане на обекти по чл. 54, ал. 1 от Закона за горите.</w:t>
      </w:r>
    </w:p>
    <w:p w14:paraId="747913F9" w14:textId="77777777" w:rsidR="00F25DA2" w:rsidRDefault="00F25DA2" w:rsidP="00F25DA2">
      <w:pPr>
        <w:shd w:val="clear" w:color="auto" w:fill="FEFEFE"/>
        <w:jc w:val="both"/>
        <w:rPr>
          <w:color w:val="000000"/>
        </w:rPr>
      </w:pPr>
      <w:r>
        <w:rPr>
          <w:color w:val="000000"/>
        </w:rPr>
        <w:t>(2) Строителството на обекти по ал. 1 се разрешава при условията и по реда на Закона за устройство на територията и на наредба на министъра на регионалното развитие и благоустройството и министъра на земеделието, храните и горите.</w:t>
      </w:r>
    </w:p>
    <w:p w14:paraId="64002E71" w14:textId="77777777" w:rsidR="00F25DA2" w:rsidRDefault="00F25DA2" w:rsidP="00F25DA2">
      <w:pPr>
        <w:shd w:val="clear" w:color="auto" w:fill="FEFEFE"/>
        <w:jc w:val="both"/>
        <w:rPr>
          <w:color w:val="000000"/>
        </w:rPr>
      </w:pPr>
      <w:r>
        <w:rPr>
          <w:color w:val="000000"/>
        </w:rPr>
        <w:t>(3) Собствениците и ползвателите на имоти в горските територии или граничещи с такива не могат да възпрепятстват извършването на ремонти и реконструкции на горски пътища.</w:t>
      </w:r>
    </w:p>
    <w:p w14:paraId="76028FF8" w14:textId="77777777" w:rsidR="00F25DA2" w:rsidRDefault="00F25DA2" w:rsidP="00F25DA2">
      <w:pPr>
        <w:shd w:val="clear" w:color="auto" w:fill="FEFEFE"/>
        <w:jc w:val="both"/>
        <w:rPr>
          <w:color w:val="000000"/>
        </w:rPr>
      </w:pPr>
      <w:r>
        <w:rPr>
          <w:color w:val="000000"/>
        </w:rPr>
        <w:t>(4) Нормативите за проектиране, изграждане и въвеждане в експлоатация на горските пътища, както и тяхната класификация се определят с наредбата по ал. 2 от Закона за горите.</w:t>
      </w:r>
    </w:p>
    <w:p w14:paraId="5B5A2503" w14:textId="77777777" w:rsidR="00F25DA2" w:rsidRDefault="00F25DA2" w:rsidP="00F25DA2">
      <w:pPr>
        <w:shd w:val="clear" w:color="auto" w:fill="FEFEFE"/>
        <w:jc w:val="both"/>
        <w:rPr>
          <w:color w:val="000000"/>
        </w:rPr>
      </w:pPr>
      <w:r>
        <w:rPr>
          <w:rFonts w:eastAsia="Calibri"/>
          <w:lang w:eastAsia="en-US"/>
        </w:rPr>
        <w:t xml:space="preserve">Чл.71.(1) </w:t>
      </w:r>
      <w:r>
        <w:rPr>
          <w:color w:val="000000"/>
        </w:rPr>
        <w:t> Не се смята за строителство изграждането на:</w:t>
      </w:r>
    </w:p>
    <w:p w14:paraId="2C4AD11D" w14:textId="77777777" w:rsidR="00F25DA2" w:rsidRDefault="00F25DA2" w:rsidP="00F25DA2">
      <w:pPr>
        <w:shd w:val="clear" w:color="auto" w:fill="FEFEFE"/>
        <w:jc w:val="both"/>
        <w:rPr>
          <w:color w:val="000000"/>
        </w:rPr>
      </w:pPr>
      <w:r>
        <w:rPr>
          <w:color w:val="000000"/>
        </w:rPr>
        <w:t>1. временни горски пътища, временни въжени линии и складове за дървесина;</w:t>
      </w:r>
    </w:p>
    <w:p w14:paraId="4D450406" w14:textId="77777777" w:rsidR="00F25DA2" w:rsidRDefault="00F25DA2" w:rsidP="00F25DA2">
      <w:pPr>
        <w:shd w:val="clear" w:color="auto" w:fill="FEFEFE"/>
        <w:jc w:val="both"/>
        <w:rPr>
          <w:color w:val="000000"/>
        </w:rPr>
      </w:pPr>
      <w:r>
        <w:rPr>
          <w:color w:val="000000"/>
        </w:rPr>
        <w:t xml:space="preserve">2. </w:t>
      </w:r>
      <w:proofErr w:type="spellStart"/>
      <w:r>
        <w:rPr>
          <w:color w:val="000000"/>
        </w:rPr>
        <w:t>техникоукрепителни</w:t>
      </w:r>
      <w:proofErr w:type="spellEnd"/>
      <w:r>
        <w:rPr>
          <w:color w:val="000000"/>
        </w:rPr>
        <w:t xml:space="preserve"> съоръжения за борба срещу ерозията и пороите;</w:t>
      </w:r>
    </w:p>
    <w:p w14:paraId="6BB846C0" w14:textId="77777777" w:rsidR="00F25DA2" w:rsidRDefault="00F25DA2" w:rsidP="00F25DA2">
      <w:pPr>
        <w:shd w:val="clear" w:color="auto" w:fill="FEFEFE"/>
        <w:jc w:val="both"/>
        <w:rPr>
          <w:color w:val="000000"/>
        </w:rPr>
      </w:pPr>
      <w:r>
        <w:rPr>
          <w:color w:val="000000"/>
        </w:rPr>
        <w:t xml:space="preserve">3. временни </w:t>
      </w:r>
      <w:proofErr w:type="spellStart"/>
      <w:r>
        <w:rPr>
          <w:color w:val="000000"/>
        </w:rPr>
        <w:t>пожаронаблюдателни</w:t>
      </w:r>
      <w:proofErr w:type="spellEnd"/>
      <w:r>
        <w:rPr>
          <w:color w:val="000000"/>
        </w:rPr>
        <w:t xml:space="preserve"> кули;</w:t>
      </w:r>
    </w:p>
    <w:p w14:paraId="177F1529" w14:textId="77777777" w:rsidR="00F25DA2" w:rsidRDefault="00F25DA2" w:rsidP="00F25DA2">
      <w:pPr>
        <w:shd w:val="clear" w:color="auto" w:fill="FEFEFE"/>
        <w:jc w:val="both"/>
        <w:rPr>
          <w:color w:val="000000"/>
        </w:rPr>
      </w:pPr>
      <w:r>
        <w:rPr>
          <w:color w:val="000000"/>
        </w:rPr>
        <w:t>4. ловно- и рибностопански съоръжения;</w:t>
      </w:r>
    </w:p>
    <w:p w14:paraId="015B7E78" w14:textId="77777777" w:rsidR="00F25DA2" w:rsidRDefault="00F25DA2" w:rsidP="00F25DA2">
      <w:pPr>
        <w:shd w:val="clear" w:color="auto" w:fill="FEFEFE"/>
        <w:jc w:val="both"/>
        <w:rPr>
          <w:color w:val="000000"/>
        </w:rPr>
      </w:pPr>
      <w:r>
        <w:rPr>
          <w:color w:val="000000"/>
        </w:rPr>
        <w:t>5. архитектурни елементи за обслужване на отдиха и туризма;</w:t>
      </w:r>
    </w:p>
    <w:p w14:paraId="2E0F7A64" w14:textId="77777777" w:rsidR="00F25DA2" w:rsidRDefault="00F25DA2" w:rsidP="00F25DA2">
      <w:pPr>
        <w:shd w:val="clear" w:color="auto" w:fill="FEFEFE"/>
        <w:jc w:val="both"/>
        <w:rPr>
          <w:color w:val="000000"/>
        </w:rPr>
      </w:pPr>
      <w:r>
        <w:rPr>
          <w:color w:val="000000"/>
        </w:rPr>
        <w:t>6. съоръжения, осигуряващи опазването на културни ценности;</w:t>
      </w:r>
    </w:p>
    <w:p w14:paraId="22D71C08" w14:textId="77777777" w:rsidR="00F25DA2" w:rsidRDefault="00F25DA2" w:rsidP="00F25DA2">
      <w:pPr>
        <w:shd w:val="clear" w:color="auto" w:fill="FEFEFE"/>
        <w:jc w:val="both"/>
        <w:rPr>
          <w:color w:val="000000"/>
        </w:rPr>
      </w:pPr>
      <w:r>
        <w:rPr>
          <w:color w:val="000000"/>
        </w:rPr>
        <w:t>7. стационари за мониторинг.</w:t>
      </w:r>
    </w:p>
    <w:p w14:paraId="315B2BBF" w14:textId="77777777" w:rsidR="00F25DA2" w:rsidRDefault="00F25DA2" w:rsidP="00F25DA2">
      <w:pPr>
        <w:shd w:val="clear" w:color="auto" w:fill="FEFEFE"/>
        <w:jc w:val="both"/>
        <w:rPr>
          <w:color w:val="000000"/>
        </w:rPr>
      </w:pPr>
      <w:r>
        <w:rPr>
          <w:color w:val="000000"/>
        </w:rPr>
        <w:lastRenderedPageBreak/>
        <w:t>(2) Изграждането на сградите и съоръженията по ал. 1 се извършва при условия и по ред, определени с наредбата по чл. 152, ал. 2 от Закона за горите.</w:t>
      </w:r>
    </w:p>
    <w:p w14:paraId="11AA0F80" w14:textId="77777777" w:rsidR="00F25DA2" w:rsidRDefault="00F25DA2" w:rsidP="00F25DA2">
      <w:pPr>
        <w:shd w:val="clear" w:color="auto" w:fill="FEFEFE"/>
        <w:jc w:val="center"/>
        <w:rPr>
          <w:rFonts w:ascii="Verdana" w:hAnsi="Verdana"/>
          <w:color w:val="000000"/>
          <w:sz w:val="18"/>
          <w:szCs w:val="18"/>
        </w:rPr>
      </w:pPr>
    </w:p>
    <w:p w14:paraId="442159CF" w14:textId="77777777" w:rsidR="00F25DA2" w:rsidRDefault="00F25DA2" w:rsidP="00F25DA2">
      <w:pPr>
        <w:spacing w:line="256" w:lineRule="auto"/>
        <w:jc w:val="center"/>
        <w:rPr>
          <w:rFonts w:eastAsia="Calibri"/>
          <w:lang w:eastAsia="en-US"/>
        </w:rPr>
      </w:pPr>
      <w:r>
        <w:rPr>
          <w:rFonts w:eastAsia="Calibri"/>
          <w:lang w:eastAsia="en-US"/>
        </w:rPr>
        <w:t>ГЛАВА XIII</w:t>
      </w:r>
    </w:p>
    <w:p w14:paraId="4E7F3426" w14:textId="77777777" w:rsidR="00F25DA2" w:rsidRDefault="00F25DA2" w:rsidP="00F25DA2">
      <w:pPr>
        <w:spacing w:line="256" w:lineRule="auto"/>
        <w:jc w:val="center"/>
        <w:rPr>
          <w:rFonts w:eastAsia="Calibri"/>
          <w:lang w:eastAsia="en-US"/>
        </w:rPr>
      </w:pPr>
      <w:r>
        <w:rPr>
          <w:rFonts w:eastAsia="Calibri"/>
          <w:lang w:eastAsia="en-US"/>
        </w:rPr>
        <w:t>ОПАЗВАНЕ НА ГОРСКИ ТЕРИТОРИИ ОБЩИНСКА СОБСТВЕНОСТ</w:t>
      </w:r>
    </w:p>
    <w:p w14:paraId="01008527" w14:textId="77777777" w:rsidR="00F25DA2" w:rsidRDefault="00F25DA2" w:rsidP="00F25DA2">
      <w:pPr>
        <w:spacing w:line="256" w:lineRule="auto"/>
        <w:jc w:val="center"/>
        <w:rPr>
          <w:rFonts w:eastAsia="Calibri"/>
          <w:lang w:eastAsia="en-US"/>
        </w:rPr>
      </w:pPr>
    </w:p>
    <w:p w14:paraId="0C00D980" w14:textId="77777777" w:rsidR="00F25DA2" w:rsidRDefault="00F25DA2" w:rsidP="00F25DA2">
      <w:pPr>
        <w:spacing w:line="256" w:lineRule="auto"/>
        <w:jc w:val="both"/>
        <w:rPr>
          <w:rFonts w:eastAsia="Calibri"/>
          <w:lang w:eastAsia="en-US"/>
        </w:rPr>
      </w:pPr>
      <w:r>
        <w:rPr>
          <w:rFonts w:eastAsia="Calibri"/>
          <w:lang w:eastAsia="en-US"/>
        </w:rPr>
        <w:t>Чл.72.(1) Опазването на горски територии общинска собственост обхваща действията по предотвратяване и установяване на нарушения на разпоредбите на Закона за горите и се извършва от служители, назначени от кмета на общината.</w:t>
      </w:r>
    </w:p>
    <w:p w14:paraId="17A4BD0D" w14:textId="77777777" w:rsidR="00F25DA2" w:rsidRDefault="00F25DA2" w:rsidP="00F25DA2">
      <w:pPr>
        <w:shd w:val="clear" w:color="auto" w:fill="FEFEFE"/>
        <w:jc w:val="both"/>
        <w:rPr>
          <w:color w:val="000000"/>
        </w:rPr>
      </w:pPr>
      <w:r>
        <w:rPr>
          <w:rFonts w:eastAsia="Calibri"/>
          <w:lang w:eastAsia="en-US"/>
        </w:rPr>
        <w:t>(2)</w:t>
      </w:r>
      <w:r>
        <w:rPr>
          <w:color w:val="000000"/>
        </w:rPr>
        <w:t> Функциите по опазване на горските територии – общинска собственост, се възлагат на лица с лесовъдско образование.</w:t>
      </w:r>
    </w:p>
    <w:p w14:paraId="25F54785" w14:textId="77777777" w:rsidR="00F25DA2" w:rsidRDefault="00F25DA2" w:rsidP="00F25DA2">
      <w:pPr>
        <w:shd w:val="clear" w:color="auto" w:fill="FEFEFE"/>
        <w:jc w:val="both"/>
        <w:rPr>
          <w:color w:val="000000"/>
        </w:rPr>
      </w:pPr>
      <w:r>
        <w:rPr>
          <w:color w:val="000000"/>
        </w:rPr>
        <w:t>(3) Лицата по ал. 2:</w:t>
      </w:r>
    </w:p>
    <w:p w14:paraId="4DC58674" w14:textId="77777777" w:rsidR="00F25DA2" w:rsidRDefault="00F25DA2" w:rsidP="00F25DA2">
      <w:pPr>
        <w:shd w:val="clear" w:color="auto" w:fill="FEFEFE"/>
        <w:jc w:val="both"/>
        <w:rPr>
          <w:color w:val="000000"/>
        </w:rPr>
      </w:pPr>
      <w:r>
        <w:rPr>
          <w:color w:val="000000"/>
        </w:rPr>
        <w:t>1. опазват поверените им горски територии от незаконни ползвания и увреждания;</w:t>
      </w:r>
    </w:p>
    <w:p w14:paraId="2DC3FD20" w14:textId="77777777" w:rsidR="00F25DA2" w:rsidRDefault="00F25DA2" w:rsidP="00F25DA2">
      <w:pPr>
        <w:shd w:val="clear" w:color="auto" w:fill="FEFEFE"/>
        <w:jc w:val="both"/>
        <w:rPr>
          <w:color w:val="000000"/>
        </w:rPr>
      </w:pPr>
      <w:r>
        <w:rPr>
          <w:color w:val="000000"/>
        </w:rPr>
        <w:t>2. следят за спазването на правилата за сеч и другите ползвания от горите, опазването на съоръжения, сгради, гранични и други знаци и обекти;</w:t>
      </w:r>
    </w:p>
    <w:p w14:paraId="52D282D9" w14:textId="77777777" w:rsidR="00F25DA2" w:rsidRDefault="00F25DA2" w:rsidP="00F25DA2">
      <w:pPr>
        <w:shd w:val="clear" w:color="auto" w:fill="FEFEFE"/>
        <w:jc w:val="both"/>
        <w:rPr>
          <w:color w:val="000000"/>
        </w:rPr>
      </w:pPr>
      <w:r>
        <w:rPr>
          <w:color w:val="000000"/>
        </w:rPr>
        <w:t>3. проверяват всички документи за сеч, паша, лов и други ползвания от горите;</w:t>
      </w:r>
    </w:p>
    <w:p w14:paraId="70F2B0F2" w14:textId="77777777" w:rsidR="00F25DA2" w:rsidRDefault="00F25DA2" w:rsidP="00F25DA2">
      <w:pPr>
        <w:shd w:val="clear" w:color="auto" w:fill="FEFEFE"/>
        <w:jc w:val="both"/>
        <w:rPr>
          <w:color w:val="000000"/>
        </w:rPr>
      </w:pPr>
      <w:r>
        <w:rPr>
          <w:color w:val="000000"/>
        </w:rPr>
        <w:t>4. следят за спазването на противопожарните правила, а при пожар предприемат действия за неговото ограничаване и потушаване;</w:t>
      </w:r>
    </w:p>
    <w:p w14:paraId="297B2642" w14:textId="77777777" w:rsidR="00F25DA2" w:rsidRDefault="00F25DA2" w:rsidP="00F25DA2">
      <w:pPr>
        <w:shd w:val="clear" w:color="auto" w:fill="FEFEFE"/>
        <w:jc w:val="both"/>
        <w:rPr>
          <w:color w:val="000000"/>
        </w:rPr>
      </w:pPr>
      <w:r>
        <w:rPr>
          <w:color w:val="000000"/>
        </w:rPr>
        <w:t>5. следят за появата на болести, вредители и други повреди;</w:t>
      </w:r>
    </w:p>
    <w:p w14:paraId="74776CA4" w14:textId="77777777" w:rsidR="00F25DA2" w:rsidRDefault="00F25DA2" w:rsidP="00F25DA2">
      <w:pPr>
        <w:shd w:val="clear" w:color="auto" w:fill="FEFEFE"/>
        <w:jc w:val="both"/>
        <w:rPr>
          <w:color w:val="000000"/>
        </w:rPr>
      </w:pPr>
      <w:r>
        <w:rPr>
          <w:color w:val="000000"/>
        </w:rPr>
        <w:t>6. опазват защитените видове животни и растения и следят за спазването на режимите на защитените територии и защитените зони;</w:t>
      </w:r>
    </w:p>
    <w:p w14:paraId="248FD866" w14:textId="77777777" w:rsidR="00F25DA2" w:rsidRDefault="00F25DA2" w:rsidP="00F25DA2">
      <w:pPr>
        <w:shd w:val="clear" w:color="auto" w:fill="FEFEFE"/>
        <w:jc w:val="both"/>
        <w:rPr>
          <w:color w:val="000000"/>
        </w:rPr>
      </w:pPr>
      <w:r>
        <w:rPr>
          <w:color w:val="000000"/>
        </w:rPr>
        <w:t>7. сигнализират незабавно органите на Министерството на вътрешните работи при установяване на данни за извършване на престъпления, свързани с дейностите в горите, и съдействат за тяхното разкриване;</w:t>
      </w:r>
    </w:p>
    <w:p w14:paraId="3D6D8E9B" w14:textId="77777777" w:rsidR="00F25DA2" w:rsidRDefault="00F25DA2" w:rsidP="00F25DA2">
      <w:pPr>
        <w:shd w:val="clear" w:color="auto" w:fill="FEFEFE"/>
        <w:jc w:val="both"/>
        <w:rPr>
          <w:color w:val="000000"/>
        </w:rPr>
      </w:pPr>
      <w:r>
        <w:rPr>
          <w:color w:val="000000"/>
        </w:rPr>
        <w:t>8. дават предписания при констатиране на пропуски и нарушения;</w:t>
      </w:r>
    </w:p>
    <w:p w14:paraId="2F04AA13" w14:textId="77777777" w:rsidR="00F25DA2" w:rsidRDefault="00F25DA2" w:rsidP="00F25DA2">
      <w:pPr>
        <w:shd w:val="clear" w:color="auto" w:fill="FEFEFE"/>
        <w:jc w:val="both"/>
        <w:rPr>
          <w:color w:val="000000"/>
        </w:rPr>
      </w:pPr>
      <w:r>
        <w:rPr>
          <w:color w:val="000000"/>
        </w:rPr>
        <w:t>9. издават разпореждания за спиране и прекратяване на дейности при констатиране на нарушения в горските територии;</w:t>
      </w:r>
    </w:p>
    <w:p w14:paraId="60FD659B" w14:textId="77777777" w:rsidR="00F25DA2" w:rsidRDefault="00F25DA2" w:rsidP="00F25DA2">
      <w:pPr>
        <w:shd w:val="clear" w:color="auto" w:fill="FEFEFE"/>
        <w:jc w:val="both"/>
        <w:rPr>
          <w:color w:val="000000"/>
        </w:rPr>
      </w:pPr>
      <w:r>
        <w:rPr>
          <w:color w:val="000000"/>
        </w:rPr>
        <w:t>10. задържат вещите - предмет на нарушения, както и вещите, които са послужили за тяхното извършване;</w:t>
      </w:r>
    </w:p>
    <w:p w14:paraId="742FC8D1" w14:textId="77777777" w:rsidR="00F25DA2" w:rsidRDefault="00F25DA2" w:rsidP="00F25DA2">
      <w:pPr>
        <w:shd w:val="clear" w:color="auto" w:fill="FEFEFE"/>
        <w:jc w:val="both"/>
        <w:rPr>
          <w:color w:val="000000"/>
        </w:rPr>
      </w:pPr>
      <w:r>
        <w:rPr>
          <w:color w:val="000000"/>
        </w:rPr>
        <w:t>11. уведомяват незабавно органите по Закона за устройство на територията за извършване на незаконно строителство в горските територии;</w:t>
      </w:r>
    </w:p>
    <w:p w14:paraId="6837EE23" w14:textId="77777777" w:rsidR="00F25DA2" w:rsidRDefault="00F25DA2" w:rsidP="00F25DA2">
      <w:pPr>
        <w:shd w:val="clear" w:color="auto" w:fill="FEFEFE"/>
        <w:jc w:val="both"/>
        <w:rPr>
          <w:color w:val="000000"/>
        </w:rPr>
      </w:pPr>
      <w:r>
        <w:rPr>
          <w:color w:val="000000"/>
        </w:rPr>
        <w:t>12. спират превозни средства, които превозват дървесни и недървесни горски продукти, за проверка на техния произход.</w:t>
      </w:r>
    </w:p>
    <w:p w14:paraId="44B7AA6D" w14:textId="77777777" w:rsidR="00F25DA2" w:rsidRDefault="00F25DA2" w:rsidP="00F25DA2">
      <w:pPr>
        <w:shd w:val="clear" w:color="auto" w:fill="FEFEFE"/>
        <w:jc w:val="both"/>
        <w:rPr>
          <w:color w:val="000000"/>
        </w:rPr>
      </w:pPr>
      <w:r>
        <w:rPr>
          <w:color w:val="000000"/>
        </w:rPr>
        <w:t>(4) При изпълнение на задълженията си лицата по ал. 2 се легитимират със служебни карти, издадени от Регионална дирекция по горите – Ловеч по образец, утвърден от изпълнителния директор на Изпълнителната агенция по горите.</w:t>
      </w:r>
    </w:p>
    <w:p w14:paraId="5511FF26" w14:textId="77777777" w:rsidR="00F25DA2" w:rsidRDefault="00F25DA2" w:rsidP="00F25DA2">
      <w:pPr>
        <w:shd w:val="clear" w:color="auto" w:fill="FEFEFE"/>
        <w:jc w:val="both"/>
        <w:rPr>
          <w:color w:val="000000"/>
        </w:rPr>
      </w:pPr>
      <w:r>
        <w:rPr>
          <w:color w:val="000000"/>
        </w:rPr>
        <w:t xml:space="preserve">(5) Лицата, изпълняващи функции по опазване на горските територии, имат право да носят и употребяват за служебни цели служебно дълго и късо оръжие за охрана и лично късо </w:t>
      </w:r>
      <w:proofErr w:type="spellStart"/>
      <w:r>
        <w:rPr>
          <w:color w:val="000000"/>
        </w:rPr>
        <w:t>нарезно</w:t>
      </w:r>
      <w:proofErr w:type="spellEnd"/>
      <w:r>
        <w:rPr>
          <w:color w:val="000000"/>
        </w:rPr>
        <w:t xml:space="preserve"> оръжие.</w:t>
      </w:r>
    </w:p>
    <w:p w14:paraId="2E762FB2" w14:textId="77777777" w:rsidR="00F25DA2" w:rsidRDefault="00F25DA2" w:rsidP="00F25DA2">
      <w:pPr>
        <w:shd w:val="clear" w:color="auto" w:fill="FEFEFE"/>
        <w:jc w:val="both"/>
        <w:rPr>
          <w:color w:val="000000"/>
        </w:rPr>
      </w:pPr>
      <w:r>
        <w:rPr>
          <w:color w:val="000000"/>
        </w:rPr>
        <w:t>(6) При изпълнение на служебните си задължения служителите, назначени за опазване на горските територии - общинска собственост, носят униформено облекло и отличителни знаци, които не могат да се преотстъпват.</w:t>
      </w:r>
    </w:p>
    <w:p w14:paraId="07107FCE" w14:textId="77777777" w:rsidR="00F25DA2" w:rsidRDefault="00F25DA2" w:rsidP="00F25DA2">
      <w:pPr>
        <w:shd w:val="clear" w:color="auto" w:fill="FEFEFE"/>
        <w:jc w:val="both"/>
        <w:rPr>
          <w:color w:val="000000"/>
        </w:rPr>
      </w:pPr>
      <w:r>
        <w:rPr>
          <w:color w:val="000000"/>
        </w:rPr>
        <w:t>(7) Служителите, назначени за опазване на горските територии - общинска собственост, имат правомощията по ал. 3, т. 1 - 8 и 12 и извън поверените им за опазване горски територии на територията на съответната община или общини, в които попадат тези територии.</w:t>
      </w:r>
    </w:p>
    <w:p w14:paraId="1F03C7E5" w14:textId="77777777" w:rsidR="00F25DA2" w:rsidRDefault="00F25DA2" w:rsidP="00F25DA2">
      <w:pPr>
        <w:spacing w:line="256" w:lineRule="auto"/>
        <w:jc w:val="both"/>
        <w:rPr>
          <w:rFonts w:eastAsia="Calibri"/>
          <w:lang w:eastAsia="en-US"/>
        </w:rPr>
      </w:pPr>
      <w:r>
        <w:rPr>
          <w:color w:val="000000"/>
        </w:rPr>
        <w:t xml:space="preserve">(8) Служителите, назначени за опазване на горските територии - общинска собственост </w:t>
      </w:r>
      <w:r>
        <w:rPr>
          <w:rFonts w:eastAsia="Calibri"/>
          <w:lang w:eastAsia="en-US"/>
        </w:rPr>
        <w:t xml:space="preserve">задължително се застраховат за сметка на </w:t>
      </w:r>
      <w:r>
        <w:t>Община Пордим</w:t>
      </w:r>
      <w:r>
        <w:rPr>
          <w:rFonts w:eastAsia="Calibri"/>
          <w:lang w:eastAsia="en-US"/>
        </w:rPr>
        <w:t xml:space="preserve"> със застраховка „Живот и злополука”, съгласно чл. 192 от Закона за горите.</w:t>
      </w:r>
    </w:p>
    <w:p w14:paraId="6F186FA9" w14:textId="77777777" w:rsidR="00F25DA2" w:rsidRDefault="00F25DA2" w:rsidP="00F25DA2">
      <w:pPr>
        <w:spacing w:line="256" w:lineRule="auto"/>
        <w:jc w:val="both"/>
        <w:rPr>
          <w:rFonts w:eastAsia="Calibri"/>
          <w:lang w:eastAsia="en-US"/>
        </w:rPr>
      </w:pPr>
      <w:r>
        <w:rPr>
          <w:rFonts w:eastAsia="Calibri"/>
          <w:lang w:eastAsia="en-US"/>
        </w:rPr>
        <w:lastRenderedPageBreak/>
        <w:t>Чл.73.(1)</w:t>
      </w:r>
      <w:r>
        <w:rPr>
          <w:rFonts w:eastAsia="Calibri"/>
          <w:color w:val="000000"/>
          <w:shd w:val="clear" w:color="auto" w:fill="FEFEFE"/>
          <w:lang w:eastAsia="en-US"/>
        </w:rPr>
        <w:t xml:space="preserve"> След решение на общинския съвет </w:t>
      </w:r>
      <w:r>
        <w:t>Община Пордим</w:t>
      </w:r>
      <w:r>
        <w:rPr>
          <w:rFonts w:eastAsia="Calibri"/>
          <w:color w:val="000000"/>
          <w:shd w:val="clear" w:color="auto" w:fill="FEFEFE"/>
          <w:lang w:eastAsia="en-US"/>
        </w:rPr>
        <w:t xml:space="preserve"> може да възлага опазването на горските територии и на изградено собствено звено "Общинска полиция".</w:t>
      </w:r>
    </w:p>
    <w:p w14:paraId="17808D93" w14:textId="77777777" w:rsidR="00F25DA2" w:rsidRDefault="00F25DA2" w:rsidP="00F25DA2">
      <w:pPr>
        <w:spacing w:line="256" w:lineRule="auto"/>
        <w:jc w:val="both"/>
        <w:rPr>
          <w:rFonts w:eastAsia="Calibri"/>
          <w:color w:val="000000"/>
          <w:shd w:val="clear" w:color="auto" w:fill="FEFEFE"/>
          <w:lang w:eastAsia="en-US"/>
        </w:rPr>
      </w:pPr>
      <w:r>
        <w:rPr>
          <w:rFonts w:eastAsia="Calibri"/>
          <w:lang w:eastAsia="en-US"/>
        </w:rPr>
        <w:t>(2)</w:t>
      </w:r>
      <w:r>
        <w:rPr>
          <w:rFonts w:eastAsia="Calibri"/>
          <w:color w:val="000000"/>
          <w:shd w:val="clear" w:color="auto" w:fill="FEFEFE"/>
          <w:lang w:eastAsia="en-US"/>
        </w:rPr>
        <w:t xml:space="preserve"> След решение на общинския съвет </w:t>
      </w:r>
      <w:r>
        <w:t>Община Пордим</w:t>
      </w:r>
      <w:r>
        <w:rPr>
          <w:rFonts w:eastAsia="Calibri"/>
          <w:color w:val="000000"/>
          <w:shd w:val="clear" w:color="auto" w:fill="FEFEFE"/>
          <w:lang w:eastAsia="en-US"/>
        </w:rPr>
        <w:t xml:space="preserve"> може да сключва и договори с лица, извършващи частна охранителна дейност при условията и по реда на Закона за частната охранителна дейност, за опазване на горските територии - общинска собственост, за което уведомява писмено за Регионалната дирекция по горите - Ловеч.</w:t>
      </w:r>
    </w:p>
    <w:p w14:paraId="39C3F886" w14:textId="77777777" w:rsidR="00F25DA2" w:rsidRDefault="00F25DA2" w:rsidP="00F25DA2">
      <w:pPr>
        <w:spacing w:line="256" w:lineRule="auto"/>
        <w:jc w:val="center"/>
        <w:rPr>
          <w:rFonts w:eastAsia="Calibri"/>
          <w:lang w:eastAsia="en-US"/>
        </w:rPr>
      </w:pPr>
    </w:p>
    <w:p w14:paraId="2E220865" w14:textId="77777777" w:rsidR="00F25DA2" w:rsidRDefault="00F25DA2" w:rsidP="00F25DA2">
      <w:pPr>
        <w:spacing w:line="256" w:lineRule="auto"/>
        <w:jc w:val="center"/>
        <w:rPr>
          <w:rFonts w:eastAsia="Calibri"/>
          <w:lang w:eastAsia="en-US"/>
        </w:rPr>
      </w:pPr>
      <w:r>
        <w:rPr>
          <w:rFonts w:eastAsia="Calibri"/>
          <w:lang w:eastAsia="en-US"/>
        </w:rPr>
        <w:t>ГЛАВА XIV</w:t>
      </w:r>
    </w:p>
    <w:p w14:paraId="6AA8CAC1" w14:textId="77777777" w:rsidR="00F25DA2" w:rsidRDefault="00F25DA2" w:rsidP="00F25DA2">
      <w:pPr>
        <w:spacing w:line="256" w:lineRule="auto"/>
        <w:jc w:val="center"/>
        <w:rPr>
          <w:rFonts w:eastAsia="Calibri"/>
          <w:lang w:eastAsia="en-US"/>
        </w:rPr>
      </w:pPr>
      <w:r>
        <w:rPr>
          <w:rFonts w:eastAsia="Calibri"/>
          <w:lang w:eastAsia="en-US"/>
        </w:rPr>
        <w:t>АДМИНИСТРАТИВНО НАКАЗАТЕЛНИ РАЗПОРЕДБИ</w:t>
      </w:r>
    </w:p>
    <w:p w14:paraId="68773390" w14:textId="77777777" w:rsidR="00F25DA2" w:rsidRDefault="00F25DA2" w:rsidP="00F25DA2">
      <w:pPr>
        <w:spacing w:line="256" w:lineRule="auto"/>
        <w:jc w:val="both"/>
        <w:rPr>
          <w:rFonts w:eastAsia="Calibri"/>
          <w:lang w:eastAsia="en-US"/>
        </w:rPr>
      </w:pPr>
    </w:p>
    <w:p w14:paraId="40021944" w14:textId="77777777" w:rsidR="00F25DA2" w:rsidRDefault="00F25DA2" w:rsidP="00F25DA2">
      <w:pPr>
        <w:spacing w:line="256" w:lineRule="auto"/>
        <w:jc w:val="both"/>
        <w:rPr>
          <w:rFonts w:eastAsia="Calibri"/>
          <w:color w:val="000000"/>
          <w:shd w:val="clear" w:color="auto" w:fill="FEFEFE"/>
          <w:lang w:eastAsia="en-US"/>
        </w:rPr>
      </w:pPr>
      <w:r>
        <w:rPr>
          <w:rFonts w:eastAsia="Calibri"/>
          <w:lang w:eastAsia="en-US"/>
        </w:rPr>
        <w:t xml:space="preserve">Чл.74. (1) </w:t>
      </w:r>
      <w:r>
        <w:rPr>
          <w:rFonts w:eastAsia="Calibri"/>
          <w:color w:val="000000"/>
          <w:shd w:val="clear" w:color="auto" w:fill="FEFEFE"/>
          <w:lang w:eastAsia="en-US"/>
        </w:rPr>
        <w:t xml:space="preserve">За предотвратяване и преустановяване на административните нарушения по Закона за горите и на вредните последици от тях </w:t>
      </w:r>
      <w:r>
        <w:rPr>
          <w:rFonts w:eastAsia="Calibri"/>
          <w:lang w:eastAsia="en-US"/>
        </w:rPr>
        <w:t xml:space="preserve">кметът на общината </w:t>
      </w:r>
      <w:r>
        <w:rPr>
          <w:rFonts w:eastAsia="Calibri"/>
          <w:color w:val="000000"/>
          <w:shd w:val="clear" w:color="auto" w:fill="FEFEFE"/>
          <w:lang w:eastAsia="en-US"/>
        </w:rPr>
        <w:t>или оправомощени от него длъжностни лица със заповед прилагат принудителни административни мерки по реда на чл. 254 от Закона за горите.</w:t>
      </w:r>
    </w:p>
    <w:p w14:paraId="2B902C82" w14:textId="77777777" w:rsidR="00F25DA2" w:rsidRDefault="00F25DA2" w:rsidP="00F25DA2">
      <w:pPr>
        <w:spacing w:line="256" w:lineRule="auto"/>
        <w:jc w:val="both"/>
        <w:rPr>
          <w:rFonts w:eastAsia="Calibri"/>
          <w:lang w:eastAsia="en-US"/>
        </w:rPr>
      </w:pPr>
      <w:r>
        <w:rPr>
          <w:rFonts w:eastAsia="Calibri"/>
          <w:lang w:eastAsia="en-US"/>
        </w:rPr>
        <w:t>(2) Кметът на общината</w:t>
      </w:r>
      <w:r>
        <w:rPr>
          <w:rFonts w:eastAsia="Calibri"/>
          <w:color w:val="000000"/>
          <w:shd w:val="clear" w:color="auto" w:fill="FEFEFE"/>
          <w:lang w:eastAsia="en-US"/>
        </w:rPr>
        <w:t xml:space="preserve"> или оправомощени от него длъжностни лица</w:t>
      </w:r>
      <w:r>
        <w:rPr>
          <w:rFonts w:eastAsia="Calibri"/>
          <w:lang w:eastAsia="en-US"/>
        </w:rPr>
        <w:t xml:space="preserve"> спират дейности и строителство в горските територии общинска собственост при констатиране в тях на нарушения по Закона за горите </w:t>
      </w:r>
      <w:bookmarkStart w:id="25" w:name="_Hlk65765723"/>
      <w:r>
        <w:rPr>
          <w:rFonts w:eastAsia="Calibri"/>
          <w:lang w:eastAsia="en-US"/>
        </w:rPr>
        <w:t>или на подзаконовите актове по прилагането му</w:t>
      </w:r>
      <w:bookmarkEnd w:id="25"/>
      <w:r>
        <w:rPr>
          <w:rFonts w:eastAsia="Calibri"/>
          <w:lang w:eastAsia="en-US"/>
        </w:rPr>
        <w:t>.</w:t>
      </w:r>
    </w:p>
    <w:p w14:paraId="550832CB" w14:textId="77777777" w:rsidR="00F25DA2" w:rsidRDefault="00F25DA2" w:rsidP="00F25DA2">
      <w:pPr>
        <w:spacing w:line="256" w:lineRule="auto"/>
        <w:jc w:val="both"/>
        <w:rPr>
          <w:rFonts w:eastAsia="Calibri"/>
          <w:lang w:eastAsia="en-US"/>
        </w:rPr>
      </w:pPr>
      <w:r>
        <w:rPr>
          <w:rFonts w:eastAsia="Calibri"/>
          <w:lang w:eastAsia="en-US"/>
        </w:rPr>
        <w:t>(3) В заповедта за прилагане на принудителна административна мярка се дава и предписание за предотвратяване и отстраняване на вредните последици от допуснатото нарушение със срок до отстраняването му.</w:t>
      </w:r>
    </w:p>
    <w:p w14:paraId="36917F19" w14:textId="77777777" w:rsidR="00F25DA2" w:rsidRDefault="00F25DA2" w:rsidP="00F25DA2">
      <w:pPr>
        <w:shd w:val="clear" w:color="auto" w:fill="FEFEFE"/>
        <w:jc w:val="both"/>
        <w:rPr>
          <w:color w:val="000000"/>
        </w:rPr>
      </w:pPr>
      <w:r>
        <w:rPr>
          <w:color w:val="000000"/>
        </w:rPr>
        <w:t>(4) Заповедите за прилагане на принудителните административни мерки подлежат на незабавно изпълнение.</w:t>
      </w:r>
    </w:p>
    <w:p w14:paraId="06C5A466" w14:textId="77777777" w:rsidR="00F25DA2" w:rsidRDefault="00F25DA2" w:rsidP="00F25DA2">
      <w:pPr>
        <w:shd w:val="clear" w:color="auto" w:fill="FEFEFE"/>
        <w:jc w:val="both"/>
        <w:rPr>
          <w:color w:val="000000"/>
        </w:rPr>
      </w:pPr>
      <w:r>
        <w:rPr>
          <w:color w:val="000000"/>
        </w:rPr>
        <w:t>(5) Приложените принудителни административни мерки могат да се обжалват по реда на Административнопроцесуалния кодекс.</w:t>
      </w:r>
    </w:p>
    <w:p w14:paraId="67408703" w14:textId="77777777" w:rsidR="00F25DA2" w:rsidRDefault="00F25DA2" w:rsidP="00F25DA2">
      <w:pPr>
        <w:spacing w:line="256" w:lineRule="auto"/>
        <w:jc w:val="both"/>
        <w:rPr>
          <w:rFonts w:eastAsia="Calibri"/>
          <w:lang w:eastAsia="en-US"/>
        </w:rPr>
      </w:pPr>
      <w:r>
        <w:rPr>
          <w:rFonts w:eastAsia="Calibri"/>
          <w:lang w:eastAsia="en-US"/>
        </w:rPr>
        <w:t xml:space="preserve">Чл.75. (1) </w:t>
      </w:r>
      <w:r>
        <w:rPr>
          <w:rFonts w:eastAsia="Calibri"/>
          <w:color w:val="000000"/>
          <w:shd w:val="clear" w:color="auto" w:fill="FEFEFE"/>
          <w:lang w:eastAsia="en-US"/>
        </w:rPr>
        <w:t xml:space="preserve">За нарушения на Закона на горите </w:t>
      </w:r>
      <w:r>
        <w:rPr>
          <w:rFonts w:eastAsia="Calibri"/>
          <w:lang w:eastAsia="en-US"/>
        </w:rPr>
        <w:t>или на подзаконовите актове по прилагането му, установени в горските територии общинска собственост се налагат предвидените за тях наказания в Глава осемнадесета, Раздел II от Закона за горите.</w:t>
      </w:r>
    </w:p>
    <w:p w14:paraId="31887381" w14:textId="77777777" w:rsidR="00F25DA2" w:rsidRDefault="00F25DA2" w:rsidP="00F25DA2">
      <w:pPr>
        <w:shd w:val="clear" w:color="auto" w:fill="FEFEFE"/>
        <w:spacing w:line="256" w:lineRule="auto"/>
        <w:jc w:val="both"/>
        <w:rPr>
          <w:color w:val="000000"/>
        </w:rPr>
      </w:pPr>
      <w:r>
        <w:rPr>
          <w:color w:val="000000"/>
        </w:rPr>
        <w:t xml:space="preserve">(2) </w:t>
      </w:r>
      <w:r>
        <w:rPr>
          <w:rFonts w:eastAsia="Calibri"/>
          <w:color w:val="000000"/>
          <w:shd w:val="clear" w:color="auto" w:fill="FEFEFE"/>
          <w:lang w:eastAsia="en-US"/>
        </w:rPr>
        <w:t>Нарушенията по закона и подзаконовите актове по прилагането му се установяват с актове на:</w:t>
      </w:r>
      <w:r>
        <w:rPr>
          <w:color w:val="000000"/>
        </w:rPr>
        <w:t xml:space="preserve"> </w:t>
      </w:r>
    </w:p>
    <w:p w14:paraId="5AC3E78A" w14:textId="77777777" w:rsidR="00F25DA2" w:rsidRDefault="00F25DA2" w:rsidP="00F25DA2">
      <w:pPr>
        <w:shd w:val="clear" w:color="auto" w:fill="FEFEFE"/>
        <w:spacing w:line="256" w:lineRule="auto"/>
        <w:jc w:val="both"/>
        <w:rPr>
          <w:color w:val="000000"/>
        </w:rPr>
      </w:pPr>
      <w:r>
        <w:rPr>
          <w:color w:val="000000"/>
        </w:rPr>
        <w:t>1. служителите в Изпълнителната агенция по горите и в нейните структури, които заемат длъжност, за която се изисква лесовъдско образование, както и определените със заповед на изпълнителния директор на Изпълнителната агенция по горите;</w:t>
      </w:r>
    </w:p>
    <w:p w14:paraId="28968482" w14:textId="77777777" w:rsidR="00F25DA2" w:rsidRDefault="00F25DA2" w:rsidP="00F25DA2">
      <w:pPr>
        <w:shd w:val="clear" w:color="auto" w:fill="FEFEFE"/>
        <w:jc w:val="both"/>
        <w:rPr>
          <w:color w:val="000000"/>
        </w:rPr>
      </w:pPr>
      <w:r>
        <w:rPr>
          <w:color w:val="000000"/>
        </w:rPr>
        <w:t>2. служителите в държавното предприятие по чл. 163 от Закона за горите, в държавните горски стопанства, държавните ловни стопанства и учебно-опитните горски стопанства, които заемат длъжност, за която се изисква лесовъдско образование.</w:t>
      </w:r>
    </w:p>
    <w:p w14:paraId="31662DDE" w14:textId="77777777" w:rsidR="00F25DA2" w:rsidRDefault="00F25DA2" w:rsidP="00F25DA2">
      <w:pPr>
        <w:shd w:val="clear" w:color="auto" w:fill="FEFEFE"/>
        <w:jc w:val="both"/>
        <w:rPr>
          <w:color w:val="000000"/>
        </w:rPr>
      </w:pPr>
      <w:r>
        <w:rPr>
          <w:color w:val="000000"/>
        </w:rPr>
        <w:t>3. кметовете на кметства, кметските наместници и лицата, които заемат длъжност в общините или общинските горски структури, за която се изисква лесовъдско образование - за горските територии на територията на съответната община;</w:t>
      </w:r>
    </w:p>
    <w:p w14:paraId="37FA71CB" w14:textId="77777777" w:rsidR="00F25DA2" w:rsidRDefault="00F25DA2" w:rsidP="00F25DA2">
      <w:pPr>
        <w:shd w:val="clear" w:color="auto" w:fill="FEFEFE"/>
        <w:jc w:val="both"/>
        <w:rPr>
          <w:color w:val="000000"/>
        </w:rPr>
      </w:pPr>
      <w:r>
        <w:rPr>
          <w:color w:val="000000"/>
        </w:rPr>
        <w:t>4. лицата, вписани в регистъра за лесовъдска практика по чл. 235 от Закона за горите - за горските територии, за които имат сключен договор за горскостопански дейности и отговарят на условията на чл. 37 от Закона за административните нарушения и наказания;</w:t>
      </w:r>
    </w:p>
    <w:p w14:paraId="1DEC51EA" w14:textId="77777777" w:rsidR="00F25DA2" w:rsidRDefault="00F25DA2" w:rsidP="00F25DA2">
      <w:pPr>
        <w:shd w:val="clear" w:color="auto" w:fill="FEFEFE"/>
        <w:jc w:val="both"/>
        <w:rPr>
          <w:color w:val="000000"/>
        </w:rPr>
      </w:pPr>
      <w:r>
        <w:rPr>
          <w:color w:val="000000"/>
        </w:rPr>
        <w:t>5. държавните служители на Министерството на земеделието, храните и горите, оправомощени от министъра;</w:t>
      </w:r>
    </w:p>
    <w:p w14:paraId="0E0F3755" w14:textId="77777777" w:rsidR="00F25DA2" w:rsidRDefault="00F25DA2" w:rsidP="00F25DA2">
      <w:pPr>
        <w:shd w:val="clear" w:color="auto" w:fill="FEFEFE"/>
        <w:jc w:val="both"/>
        <w:rPr>
          <w:color w:val="000000"/>
        </w:rPr>
      </w:pPr>
      <w:r>
        <w:rPr>
          <w:color w:val="000000"/>
        </w:rPr>
        <w:t>6. държавните служители на Министерството на вътрешните работи, оправомощени от министъра.</w:t>
      </w:r>
    </w:p>
    <w:p w14:paraId="78CA69A1" w14:textId="77777777" w:rsidR="00F25DA2" w:rsidRDefault="00F25DA2" w:rsidP="00F25DA2">
      <w:pPr>
        <w:shd w:val="clear" w:color="auto" w:fill="FEFEFE"/>
        <w:jc w:val="both"/>
        <w:rPr>
          <w:color w:val="000000"/>
        </w:rPr>
      </w:pPr>
      <w:r>
        <w:rPr>
          <w:color w:val="000000"/>
        </w:rPr>
        <w:t>(3) Лицата по ал. 1, т. 2 имат право:</w:t>
      </w:r>
    </w:p>
    <w:p w14:paraId="084336B5" w14:textId="77777777" w:rsidR="00F25DA2" w:rsidRDefault="00F25DA2" w:rsidP="00F25DA2">
      <w:pPr>
        <w:shd w:val="clear" w:color="auto" w:fill="FEFEFE"/>
        <w:jc w:val="both"/>
        <w:rPr>
          <w:color w:val="000000"/>
        </w:rPr>
      </w:pPr>
      <w:r>
        <w:rPr>
          <w:color w:val="000000"/>
        </w:rPr>
        <w:lastRenderedPageBreak/>
        <w:t>1. да спират със сигнал със стоп-палка и да проверяват пътните превозни средства, превозващи дървесина и недървесни горски продукти на територията на съответното държавно предприятие, както и да проверяват всички документи, свързани с управляваното превозно средство и с извършвания превоз;</w:t>
      </w:r>
    </w:p>
    <w:p w14:paraId="159682EA" w14:textId="77777777" w:rsidR="00F25DA2" w:rsidRDefault="00F25DA2" w:rsidP="00F25DA2">
      <w:pPr>
        <w:shd w:val="clear" w:color="auto" w:fill="FEFEFE"/>
        <w:jc w:val="both"/>
        <w:rPr>
          <w:color w:val="000000"/>
        </w:rPr>
      </w:pPr>
      <w:r>
        <w:rPr>
          <w:color w:val="000000"/>
        </w:rPr>
        <w:t>2. да ползват моторни превозни средства със специален режим на движение, определени от министъра на земеделието, храните и горите по предложение на директора на съответното държавно предприятие.</w:t>
      </w:r>
    </w:p>
    <w:p w14:paraId="4A291796" w14:textId="77777777" w:rsidR="00F25DA2" w:rsidRDefault="00F25DA2" w:rsidP="00F25DA2">
      <w:pPr>
        <w:shd w:val="clear" w:color="auto" w:fill="FEFEFE"/>
        <w:jc w:val="both"/>
        <w:rPr>
          <w:color w:val="000000"/>
        </w:rPr>
      </w:pPr>
      <w:r>
        <w:rPr>
          <w:color w:val="000000"/>
        </w:rPr>
        <w:t>(4) Лицата по ал. 1, т. 3 и 4 имат право да проверяват всички документи за сеч, паша и други ползвания от горите.</w:t>
      </w:r>
    </w:p>
    <w:p w14:paraId="257AA166" w14:textId="77777777" w:rsidR="00F25DA2" w:rsidRDefault="00F25DA2" w:rsidP="00F25DA2">
      <w:pPr>
        <w:spacing w:line="256" w:lineRule="auto"/>
        <w:jc w:val="both"/>
        <w:rPr>
          <w:rFonts w:eastAsia="Calibri"/>
          <w:lang w:eastAsia="en-US"/>
        </w:rPr>
      </w:pPr>
      <w:r>
        <w:rPr>
          <w:rFonts w:eastAsia="Calibri"/>
          <w:lang w:eastAsia="en-US"/>
        </w:rPr>
        <w:t xml:space="preserve">Чл.76. (1) </w:t>
      </w:r>
      <w:r>
        <w:rPr>
          <w:rFonts w:eastAsia="Calibri"/>
          <w:color w:val="000000"/>
          <w:shd w:val="clear" w:color="auto" w:fill="FEFEFE"/>
          <w:lang w:eastAsia="en-US"/>
        </w:rPr>
        <w:t xml:space="preserve">За нарушения, установени от кметовете на кметства, кметските наместници и лицата, които заемат длъжност в </w:t>
      </w:r>
      <w:r>
        <w:t>Община Пордим</w:t>
      </w:r>
      <w:r>
        <w:rPr>
          <w:rFonts w:eastAsia="Calibri"/>
          <w:color w:val="000000"/>
          <w:shd w:val="clear" w:color="auto" w:fill="FEFEFE"/>
          <w:lang w:eastAsia="en-US"/>
        </w:rPr>
        <w:t xml:space="preserve"> или общинските горски структури, за която се изисква лесовъдско образование, </w:t>
      </w:r>
      <w:r>
        <w:rPr>
          <w:rFonts w:eastAsia="Calibri"/>
          <w:lang w:eastAsia="en-US"/>
        </w:rPr>
        <w:t xml:space="preserve">наказателните постановления по Закона за горите и под законовите актове по прилагането му се издават от кмета на общината. </w:t>
      </w:r>
    </w:p>
    <w:p w14:paraId="6C8E799A" w14:textId="77777777" w:rsidR="00F25DA2" w:rsidRDefault="00F25DA2" w:rsidP="00F25DA2">
      <w:pPr>
        <w:spacing w:line="256" w:lineRule="auto"/>
        <w:jc w:val="both"/>
        <w:rPr>
          <w:rFonts w:eastAsia="Calibri"/>
          <w:lang w:eastAsia="en-US"/>
        </w:rPr>
      </w:pPr>
      <w:r>
        <w:rPr>
          <w:rFonts w:eastAsia="Calibri"/>
          <w:lang w:eastAsia="en-US"/>
        </w:rPr>
        <w:t xml:space="preserve">(2) </w:t>
      </w:r>
      <w:r>
        <w:rPr>
          <w:rFonts w:eastAsia="Calibri"/>
          <w:color w:val="000000"/>
          <w:shd w:val="clear" w:color="auto" w:fill="FEFEFE"/>
          <w:lang w:eastAsia="en-US"/>
        </w:rPr>
        <w:t>Когато наказателното постановление е издадено от кмета на общината, глобите, имуществените санкции, както и сумите, получени от продажбата на отнетите вещи, или паричната равностойност на липсващите вещи - предмет и/или средство на нарушението, с изключение на сумите, за които се прилага чл. 273, ал. 9 от Закона за горите, се внасят в бюджета на </w:t>
      </w:r>
      <w:r>
        <w:t>Община Пордим</w:t>
      </w:r>
      <w:r>
        <w:rPr>
          <w:rFonts w:eastAsia="Calibri"/>
          <w:color w:val="000000"/>
          <w:shd w:val="clear" w:color="auto" w:fill="FEFEFE"/>
          <w:lang w:eastAsia="en-US"/>
        </w:rPr>
        <w:t>.</w:t>
      </w:r>
    </w:p>
    <w:p w14:paraId="30DC07F3" w14:textId="77777777" w:rsidR="00F25DA2" w:rsidRDefault="00F25DA2" w:rsidP="00F25DA2">
      <w:pPr>
        <w:spacing w:line="256" w:lineRule="auto"/>
        <w:jc w:val="both"/>
        <w:rPr>
          <w:rFonts w:eastAsia="Calibri"/>
          <w:lang w:eastAsia="en-US"/>
        </w:rPr>
      </w:pPr>
      <w:r>
        <w:rPr>
          <w:rFonts w:eastAsia="Calibri"/>
          <w:lang w:eastAsia="en-US"/>
        </w:rPr>
        <w:t>Чл.77. 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14:paraId="0429CAA0" w14:textId="77777777" w:rsidR="00F25DA2" w:rsidRDefault="00F25DA2" w:rsidP="00F25DA2">
      <w:pPr>
        <w:spacing w:line="256" w:lineRule="auto"/>
        <w:jc w:val="both"/>
        <w:rPr>
          <w:rFonts w:eastAsia="Calibri"/>
          <w:lang w:eastAsia="en-US"/>
        </w:rPr>
      </w:pPr>
    </w:p>
    <w:p w14:paraId="524F0B54" w14:textId="77777777" w:rsidR="00F25DA2" w:rsidRDefault="00F25DA2" w:rsidP="00F25DA2">
      <w:pPr>
        <w:spacing w:line="256" w:lineRule="auto"/>
        <w:jc w:val="center"/>
        <w:rPr>
          <w:rFonts w:eastAsia="Calibri"/>
          <w:lang w:eastAsia="en-US"/>
        </w:rPr>
      </w:pPr>
      <w:r>
        <w:rPr>
          <w:rFonts w:eastAsia="Calibri"/>
          <w:lang w:eastAsia="en-US"/>
        </w:rPr>
        <w:t>ЗАКЛЮЧИТЕЛНИ РАЗПОРЕДБИ</w:t>
      </w:r>
    </w:p>
    <w:p w14:paraId="3D727FFD" w14:textId="77777777" w:rsidR="00F25DA2" w:rsidRDefault="00F25DA2" w:rsidP="00F25DA2">
      <w:pPr>
        <w:spacing w:line="256" w:lineRule="auto"/>
        <w:jc w:val="center"/>
        <w:rPr>
          <w:rFonts w:eastAsia="Calibri"/>
          <w:lang w:eastAsia="en-US"/>
        </w:rPr>
      </w:pPr>
    </w:p>
    <w:p w14:paraId="6CA4EB05" w14:textId="77777777" w:rsidR="00F25DA2" w:rsidRDefault="00F25DA2" w:rsidP="00F25DA2">
      <w:pPr>
        <w:spacing w:line="256" w:lineRule="auto"/>
        <w:jc w:val="both"/>
        <w:rPr>
          <w:rFonts w:eastAsia="Calibri"/>
          <w:lang w:eastAsia="en-US"/>
        </w:rPr>
      </w:pPr>
      <w:r>
        <w:rPr>
          <w:rFonts w:eastAsia="Calibri"/>
          <w:lang w:eastAsia="en-US"/>
        </w:rPr>
        <w:t>§1. Наредбата се приема на основание чл.181, ал.6 от Закона за горите.</w:t>
      </w:r>
    </w:p>
    <w:p w14:paraId="0DD8FE0E" w14:textId="77777777" w:rsidR="00F25DA2" w:rsidRDefault="00F25DA2" w:rsidP="00F25DA2">
      <w:pPr>
        <w:spacing w:line="256" w:lineRule="auto"/>
        <w:jc w:val="both"/>
        <w:rPr>
          <w:rFonts w:eastAsia="Calibri"/>
          <w:lang w:eastAsia="en-US"/>
        </w:rPr>
      </w:pPr>
      <w:r>
        <w:rPr>
          <w:rFonts w:eastAsia="Calibri"/>
          <w:lang w:eastAsia="en-US"/>
        </w:rPr>
        <w:t xml:space="preserve">§2. Наредбата е приета от Общински съвет Пордим, с Решение № ……, взето с протокол № …. /……...2021 г. на основание чл. 21, ал. 2 от ЗМСМА и чл. 181, ал. 6 от Закона за горите и влиза в сила в тридневен срок от публикуването й на официалната интернет страница на </w:t>
      </w:r>
      <w:r>
        <w:t>Община Пордим</w:t>
      </w:r>
      <w:r>
        <w:rPr>
          <w:rFonts w:eastAsia="Calibri"/>
          <w:lang w:eastAsia="en-US"/>
        </w:rPr>
        <w:t>.</w:t>
      </w:r>
    </w:p>
    <w:p w14:paraId="58970D77" w14:textId="77777777" w:rsidR="00F25DA2" w:rsidRDefault="00F25DA2" w:rsidP="00F25DA2">
      <w:pPr>
        <w:spacing w:line="256" w:lineRule="auto"/>
        <w:jc w:val="both"/>
        <w:rPr>
          <w:rFonts w:eastAsia="Calibri"/>
          <w:lang w:eastAsia="en-US"/>
        </w:rPr>
      </w:pPr>
      <w:r>
        <w:rPr>
          <w:rFonts w:eastAsia="Calibri"/>
          <w:lang w:eastAsia="en-US"/>
        </w:rPr>
        <w:t> </w:t>
      </w:r>
    </w:p>
    <w:p w14:paraId="35EC78C8" w14:textId="77777777" w:rsidR="00F25DA2" w:rsidRDefault="00F25DA2" w:rsidP="00F25DA2">
      <w:pPr>
        <w:spacing w:line="256" w:lineRule="auto"/>
        <w:jc w:val="both"/>
        <w:rPr>
          <w:rFonts w:eastAsia="Calibri"/>
          <w:lang w:eastAsia="en-US"/>
        </w:rPr>
      </w:pPr>
    </w:p>
    <w:p w14:paraId="1898C676" w14:textId="77777777" w:rsidR="00461CC4" w:rsidRPr="00F25DA2" w:rsidRDefault="00461CC4" w:rsidP="00F25DA2"/>
    <w:sectPr w:rsidR="00461CC4" w:rsidRPr="00F25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27"/>
    <w:multiLevelType w:val="multilevel"/>
    <w:tmpl w:val="5874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0F63BF"/>
    <w:multiLevelType w:val="multilevel"/>
    <w:tmpl w:val="B68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F089B"/>
    <w:multiLevelType w:val="multilevel"/>
    <w:tmpl w:val="B89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42F5A"/>
    <w:multiLevelType w:val="multilevel"/>
    <w:tmpl w:val="95C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F4B23"/>
    <w:multiLevelType w:val="multilevel"/>
    <w:tmpl w:val="8356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A7250"/>
    <w:multiLevelType w:val="multilevel"/>
    <w:tmpl w:val="5E8C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47DB6"/>
    <w:multiLevelType w:val="multilevel"/>
    <w:tmpl w:val="0FC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D1BE8"/>
    <w:multiLevelType w:val="multilevel"/>
    <w:tmpl w:val="9AF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243A5"/>
    <w:multiLevelType w:val="multilevel"/>
    <w:tmpl w:val="B296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BB52AA"/>
    <w:multiLevelType w:val="multilevel"/>
    <w:tmpl w:val="18D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CA142A"/>
    <w:multiLevelType w:val="multilevel"/>
    <w:tmpl w:val="6550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492847"/>
    <w:multiLevelType w:val="multilevel"/>
    <w:tmpl w:val="B6F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D81ABD"/>
    <w:multiLevelType w:val="multilevel"/>
    <w:tmpl w:val="066C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5949F2"/>
    <w:multiLevelType w:val="multilevel"/>
    <w:tmpl w:val="112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9F2E5D"/>
    <w:multiLevelType w:val="multilevel"/>
    <w:tmpl w:val="C876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BE50DB"/>
    <w:multiLevelType w:val="multilevel"/>
    <w:tmpl w:val="61D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2F609E"/>
    <w:multiLevelType w:val="multilevel"/>
    <w:tmpl w:val="8D24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AA5E61"/>
    <w:multiLevelType w:val="multilevel"/>
    <w:tmpl w:val="EC76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C15EF3"/>
    <w:multiLevelType w:val="multilevel"/>
    <w:tmpl w:val="A87C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443B0D"/>
    <w:multiLevelType w:val="multilevel"/>
    <w:tmpl w:val="69A8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C06775"/>
    <w:multiLevelType w:val="multilevel"/>
    <w:tmpl w:val="A5EA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6760B0"/>
    <w:multiLevelType w:val="multilevel"/>
    <w:tmpl w:val="16E8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B7174B"/>
    <w:multiLevelType w:val="multilevel"/>
    <w:tmpl w:val="B00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C00B9D"/>
    <w:multiLevelType w:val="multilevel"/>
    <w:tmpl w:val="895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C139C8"/>
    <w:multiLevelType w:val="multilevel"/>
    <w:tmpl w:val="FF5E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7A5F19"/>
    <w:multiLevelType w:val="multilevel"/>
    <w:tmpl w:val="F806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F14169"/>
    <w:multiLevelType w:val="multilevel"/>
    <w:tmpl w:val="184E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216DA2"/>
    <w:multiLevelType w:val="multilevel"/>
    <w:tmpl w:val="454E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EB1F9E"/>
    <w:multiLevelType w:val="multilevel"/>
    <w:tmpl w:val="2C9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F643AC"/>
    <w:multiLevelType w:val="multilevel"/>
    <w:tmpl w:val="A596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EC2C66"/>
    <w:multiLevelType w:val="multilevel"/>
    <w:tmpl w:val="F3F2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086B56"/>
    <w:multiLevelType w:val="multilevel"/>
    <w:tmpl w:val="437A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B55D5C"/>
    <w:multiLevelType w:val="multilevel"/>
    <w:tmpl w:val="BF1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DA7E79"/>
    <w:multiLevelType w:val="multilevel"/>
    <w:tmpl w:val="6A3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6E0BB9"/>
    <w:multiLevelType w:val="multilevel"/>
    <w:tmpl w:val="EA5E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931912"/>
    <w:multiLevelType w:val="multilevel"/>
    <w:tmpl w:val="FA8C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9D0C0E"/>
    <w:multiLevelType w:val="multilevel"/>
    <w:tmpl w:val="2A8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9E4A1A"/>
    <w:multiLevelType w:val="multilevel"/>
    <w:tmpl w:val="23420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6E52F1"/>
    <w:multiLevelType w:val="multilevel"/>
    <w:tmpl w:val="5092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0B1FF7"/>
    <w:multiLevelType w:val="multilevel"/>
    <w:tmpl w:val="F52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AF1103"/>
    <w:multiLevelType w:val="multilevel"/>
    <w:tmpl w:val="AEF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BA24EA"/>
    <w:multiLevelType w:val="multilevel"/>
    <w:tmpl w:val="D60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7E16EA"/>
    <w:multiLevelType w:val="multilevel"/>
    <w:tmpl w:val="7FA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8643DB"/>
    <w:multiLevelType w:val="multilevel"/>
    <w:tmpl w:val="BB06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70C1084"/>
    <w:multiLevelType w:val="multilevel"/>
    <w:tmpl w:val="A86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363ACD"/>
    <w:multiLevelType w:val="multilevel"/>
    <w:tmpl w:val="34D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5F31B6"/>
    <w:multiLevelType w:val="multilevel"/>
    <w:tmpl w:val="8D4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096FBE"/>
    <w:multiLevelType w:val="multilevel"/>
    <w:tmpl w:val="264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D26233C"/>
    <w:multiLevelType w:val="multilevel"/>
    <w:tmpl w:val="DBF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314B86"/>
    <w:multiLevelType w:val="multilevel"/>
    <w:tmpl w:val="1C90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E7979A7"/>
    <w:multiLevelType w:val="multilevel"/>
    <w:tmpl w:val="9F80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644E15"/>
    <w:multiLevelType w:val="multilevel"/>
    <w:tmpl w:val="88A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AA6889"/>
    <w:multiLevelType w:val="multilevel"/>
    <w:tmpl w:val="48D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FF0DE4"/>
    <w:multiLevelType w:val="multilevel"/>
    <w:tmpl w:val="2B58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9853CE"/>
    <w:multiLevelType w:val="multilevel"/>
    <w:tmpl w:val="7A5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3E570DB"/>
    <w:multiLevelType w:val="multilevel"/>
    <w:tmpl w:val="A6D4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44E300D"/>
    <w:multiLevelType w:val="multilevel"/>
    <w:tmpl w:val="381E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569102C"/>
    <w:multiLevelType w:val="multilevel"/>
    <w:tmpl w:val="2C9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7611ECA"/>
    <w:multiLevelType w:val="multilevel"/>
    <w:tmpl w:val="BF1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7C75DF5"/>
    <w:multiLevelType w:val="multilevel"/>
    <w:tmpl w:val="98C6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185007"/>
    <w:multiLevelType w:val="multilevel"/>
    <w:tmpl w:val="C1A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C726A0B"/>
    <w:multiLevelType w:val="multilevel"/>
    <w:tmpl w:val="D86E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D480B37"/>
    <w:multiLevelType w:val="multilevel"/>
    <w:tmpl w:val="D02E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403E13"/>
    <w:multiLevelType w:val="multilevel"/>
    <w:tmpl w:val="3C38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E723CB1"/>
    <w:multiLevelType w:val="multilevel"/>
    <w:tmpl w:val="173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081A03"/>
    <w:multiLevelType w:val="multilevel"/>
    <w:tmpl w:val="450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B84E78"/>
    <w:multiLevelType w:val="multilevel"/>
    <w:tmpl w:val="1492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91E2BDE"/>
    <w:multiLevelType w:val="multilevel"/>
    <w:tmpl w:val="506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D760BE"/>
    <w:multiLevelType w:val="multilevel"/>
    <w:tmpl w:val="4FE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2D4443"/>
    <w:multiLevelType w:val="multilevel"/>
    <w:tmpl w:val="1B7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5945A7"/>
    <w:multiLevelType w:val="multilevel"/>
    <w:tmpl w:val="9E9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B977F14"/>
    <w:multiLevelType w:val="multilevel"/>
    <w:tmpl w:val="DDF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BCC6AB5"/>
    <w:multiLevelType w:val="multilevel"/>
    <w:tmpl w:val="D938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C864802"/>
    <w:multiLevelType w:val="multilevel"/>
    <w:tmpl w:val="6112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1517CF"/>
    <w:multiLevelType w:val="multilevel"/>
    <w:tmpl w:val="09E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E760E01"/>
    <w:multiLevelType w:val="multilevel"/>
    <w:tmpl w:val="E858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21A4B14"/>
    <w:multiLevelType w:val="multilevel"/>
    <w:tmpl w:val="0A64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3300232"/>
    <w:multiLevelType w:val="multilevel"/>
    <w:tmpl w:val="BEF8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A24811"/>
    <w:multiLevelType w:val="multilevel"/>
    <w:tmpl w:val="116E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D43781"/>
    <w:multiLevelType w:val="multilevel"/>
    <w:tmpl w:val="1426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5C710B"/>
    <w:multiLevelType w:val="multilevel"/>
    <w:tmpl w:val="1E6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85C5EDD"/>
    <w:multiLevelType w:val="multilevel"/>
    <w:tmpl w:val="298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227891"/>
    <w:multiLevelType w:val="multilevel"/>
    <w:tmpl w:val="49D0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933157D"/>
    <w:multiLevelType w:val="multilevel"/>
    <w:tmpl w:val="FEDE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6D1364"/>
    <w:multiLevelType w:val="multilevel"/>
    <w:tmpl w:val="529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241D29"/>
    <w:multiLevelType w:val="multilevel"/>
    <w:tmpl w:val="CFEE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5E2C00"/>
    <w:multiLevelType w:val="multilevel"/>
    <w:tmpl w:val="894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C2113F"/>
    <w:multiLevelType w:val="multilevel"/>
    <w:tmpl w:val="C130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53580F"/>
    <w:multiLevelType w:val="multilevel"/>
    <w:tmpl w:val="0522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1D12BDF"/>
    <w:multiLevelType w:val="multilevel"/>
    <w:tmpl w:val="8850D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23B7F54"/>
    <w:multiLevelType w:val="multilevel"/>
    <w:tmpl w:val="FB92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4A4A32"/>
    <w:multiLevelType w:val="hybridMultilevel"/>
    <w:tmpl w:val="36FA8018"/>
    <w:lvl w:ilvl="0" w:tplc="AD7012B0">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nsid w:val="72E7484E"/>
    <w:multiLevelType w:val="multilevel"/>
    <w:tmpl w:val="4C6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62C39B0"/>
    <w:multiLevelType w:val="multilevel"/>
    <w:tmpl w:val="B924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6BA7D07"/>
    <w:multiLevelType w:val="multilevel"/>
    <w:tmpl w:val="9B7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751402D"/>
    <w:multiLevelType w:val="multilevel"/>
    <w:tmpl w:val="7662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80647DC"/>
    <w:multiLevelType w:val="multilevel"/>
    <w:tmpl w:val="E92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83F4D48"/>
    <w:multiLevelType w:val="multilevel"/>
    <w:tmpl w:val="35C2B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B814FD3"/>
    <w:multiLevelType w:val="multilevel"/>
    <w:tmpl w:val="4C7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5276E5"/>
    <w:multiLevelType w:val="multilevel"/>
    <w:tmpl w:val="FB8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53"/>
  </w:num>
  <w:num w:numId="3">
    <w:abstractNumId w:val="89"/>
  </w:num>
  <w:num w:numId="4">
    <w:abstractNumId w:val="95"/>
  </w:num>
  <w:num w:numId="5">
    <w:abstractNumId w:val="69"/>
  </w:num>
  <w:num w:numId="6">
    <w:abstractNumId w:val="12"/>
  </w:num>
  <w:num w:numId="7">
    <w:abstractNumId w:val="11"/>
  </w:num>
  <w:num w:numId="8">
    <w:abstractNumId w:val="34"/>
  </w:num>
  <w:num w:numId="9">
    <w:abstractNumId w:val="50"/>
  </w:num>
  <w:num w:numId="10">
    <w:abstractNumId w:val="78"/>
  </w:num>
  <w:num w:numId="11">
    <w:abstractNumId w:val="8"/>
  </w:num>
  <w:num w:numId="12">
    <w:abstractNumId w:val="77"/>
  </w:num>
  <w:num w:numId="13">
    <w:abstractNumId w:val="40"/>
  </w:num>
  <w:num w:numId="14">
    <w:abstractNumId w:val="42"/>
  </w:num>
  <w:num w:numId="15">
    <w:abstractNumId w:val="81"/>
  </w:num>
  <w:num w:numId="16">
    <w:abstractNumId w:val="14"/>
  </w:num>
  <w:num w:numId="17">
    <w:abstractNumId w:val="38"/>
  </w:num>
  <w:num w:numId="18">
    <w:abstractNumId w:val="44"/>
  </w:num>
  <w:num w:numId="19">
    <w:abstractNumId w:val="7"/>
  </w:num>
  <w:num w:numId="20">
    <w:abstractNumId w:val="6"/>
  </w:num>
  <w:num w:numId="21">
    <w:abstractNumId w:val="17"/>
  </w:num>
  <w:num w:numId="22">
    <w:abstractNumId w:val="57"/>
  </w:num>
  <w:num w:numId="23">
    <w:abstractNumId w:val="84"/>
  </w:num>
  <w:num w:numId="24">
    <w:abstractNumId w:val="79"/>
  </w:num>
  <w:num w:numId="25">
    <w:abstractNumId w:val="0"/>
  </w:num>
  <w:num w:numId="26">
    <w:abstractNumId w:val="87"/>
  </w:num>
  <w:num w:numId="27">
    <w:abstractNumId w:val="58"/>
  </w:num>
  <w:num w:numId="28">
    <w:abstractNumId w:val="59"/>
  </w:num>
  <w:num w:numId="29">
    <w:abstractNumId w:val="15"/>
  </w:num>
  <w:num w:numId="30">
    <w:abstractNumId w:val="60"/>
  </w:num>
  <w:num w:numId="31">
    <w:abstractNumId w:val="80"/>
  </w:num>
  <w:num w:numId="32">
    <w:abstractNumId w:val="27"/>
  </w:num>
  <w:num w:numId="33">
    <w:abstractNumId w:val="45"/>
  </w:num>
  <w:num w:numId="34">
    <w:abstractNumId w:val="35"/>
  </w:num>
  <w:num w:numId="35">
    <w:abstractNumId w:val="99"/>
  </w:num>
  <w:num w:numId="36">
    <w:abstractNumId w:val="64"/>
  </w:num>
  <w:num w:numId="37">
    <w:abstractNumId w:val="25"/>
  </w:num>
  <w:num w:numId="38">
    <w:abstractNumId w:val="22"/>
  </w:num>
  <w:num w:numId="39">
    <w:abstractNumId w:val="46"/>
  </w:num>
  <w:num w:numId="40">
    <w:abstractNumId w:val="88"/>
  </w:num>
  <w:num w:numId="41">
    <w:abstractNumId w:val="48"/>
  </w:num>
  <w:num w:numId="42">
    <w:abstractNumId w:val="72"/>
  </w:num>
  <w:num w:numId="43">
    <w:abstractNumId w:val="90"/>
  </w:num>
  <w:num w:numId="44">
    <w:abstractNumId w:val="30"/>
  </w:num>
  <w:num w:numId="45">
    <w:abstractNumId w:val="68"/>
  </w:num>
  <w:num w:numId="46">
    <w:abstractNumId w:val="92"/>
  </w:num>
  <w:num w:numId="47">
    <w:abstractNumId w:val="32"/>
  </w:num>
  <w:num w:numId="48">
    <w:abstractNumId w:val="4"/>
  </w:num>
  <w:num w:numId="49">
    <w:abstractNumId w:val="26"/>
  </w:num>
  <w:num w:numId="50">
    <w:abstractNumId w:val="98"/>
  </w:num>
  <w:num w:numId="51">
    <w:abstractNumId w:val="75"/>
  </w:num>
  <w:num w:numId="52">
    <w:abstractNumId w:val="28"/>
  </w:num>
  <w:num w:numId="53">
    <w:abstractNumId w:val="67"/>
  </w:num>
  <w:num w:numId="54">
    <w:abstractNumId w:val="20"/>
  </w:num>
  <w:num w:numId="55">
    <w:abstractNumId w:val="1"/>
  </w:num>
  <w:num w:numId="56">
    <w:abstractNumId w:val="63"/>
  </w:num>
  <w:num w:numId="57">
    <w:abstractNumId w:val="33"/>
  </w:num>
  <w:num w:numId="58">
    <w:abstractNumId w:val="61"/>
  </w:num>
  <w:num w:numId="59">
    <w:abstractNumId w:val="74"/>
  </w:num>
  <w:num w:numId="60">
    <w:abstractNumId w:val="2"/>
  </w:num>
  <w:num w:numId="61">
    <w:abstractNumId w:val="31"/>
  </w:num>
  <w:num w:numId="62">
    <w:abstractNumId w:val="56"/>
  </w:num>
  <w:num w:numId="63">
    <w:abstractNumId w:val="10"/>
  </w:num>
  <w:num w:numId="64">
    <w:abstractNumId w:val="49"/>
  </w:num>
  <w:num w:numId="65">
    <w:abstractNumId w:val="54"/>
  </w:num>
  <w:num w:numId="66">
    <w:abstractNumId w:val="21"/>
  </w:num>
  <w:num w:numId="67">
    <w:abstractNumId w:val="16"/>
  </w:num>
  <w:num w:numId="68">
    <w:abstractNumId w:val="85"/>
  </w:num>
  <w:num w:numId="69">
    <w:abstractNumId w:val="82"/>
  </w:num>
  <w:num w:numId="70">
    <w:abstractNumId w:val="51"/>
  </w:num>
  <w:num w:numId="71">
    <w:abstractNumId w:val="96"/>
  </w:num>
  <w:num w:numId="72">
    <w:abstractNumId w:val="37"/>
  </w:num>
  <w:num w:numId="73">
    <w:abstractNumId w:val="41"/>
  </w:num>
  <w:num w:numId="74">
    <w:abstractNumId w:val="86"/>
  </w:num>
  <w:num w:numId="75">
    <w:abstractNumId w:val="13"/>
  </w:num>
  <w:num w:numId="76">
    <w:abstractNumId w:val="18"/>
  </w:num>
  <w:num w:numId="77">
    <w:abstractNumId w:val="9"/>
  </w:num>
  <w:num w:numId="78">
    <w:abstractNumId w:val="24"/>
  </w:num>
  <w:num w:numId="79">
    <w:abstractNumId w:val="97"/>
  </w:num>
  <w:num w:numId="80">
    <w:abstractNumId w:val="55"/>
  </w:num>
  <w:num w:numId="81">
    <w:abstractNumId w:val="5"/>
  </w:num>
  <w:num w:numId="82">
    <w:abstractNumId w:val="47"/>
  </w:num>
  <w:num w:numId="83">
    <w:abstractNumId w:val="3"/>
  </w:num>
  <w:num w:numId="84">
    <w:abstractNumId w:val="66"/>
  </w:num>
  <w:num w:numId="85">
    <w:abstractNumId w:val="52"/>
  </w:num>
  <w:num w:numId="86">
    <w:abstractNumId w:val="43"/>
  </w:num>
  <w:num w:numId="87">
    <w:abstractNumId w:val="70"/>
  </w:num>
  <w:num w:numId="88">
    <w:abstractNumId w:val="65"/>
  </w:num>
  <w:num w:numId="89">
    <w:abstractNumId w:val="29"/>
  </w:num>
  <w:num w:numId="90">
    <w:abstractNumId w:val="71"/>
  </w:num>
  <w:num w:numId="91">
    <w:abstractNumId w:val="36"/>
  </w:num>
  <w:num w:numId="92">
    <w:abstractNumId w:val="23"/>
  </w:num>
  <w:num w:numId="93">
    <w:abstractNumId w:val="73"/>
  </w:num>
  <w:num w:numId="94">
    <w:abstractNumId w:val="76"/>
  </w:num>
  <w:num w:numId="95">
    <w:abstractNumId w:val="39"/>
  </w:num>
  <w:num w:numId="96">
    <w:abstractNumId w:val="62"/>
  </w:num>
  <w:num w:numId="97">
    <w:abstractNumId w:val="94"/>
  </w:num>
  <w:num w:numId="98">
    <w:abstractNumId w:val="93"/>
  </w:num>
  <w:num w:numId="99">
    <w:abstractNumId w:val="19"/>
  </w:num>
  <w:num w:numId="100">
    <w:abstractNumId w:val="91"/>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C8"/>
    <w:rsid w:val="00003D25"/>
    <w:rsid w:val="00010BD6"/>
    <w:rsid w:val="00024080"/>
    <w:rsid w:val="000436E6"/>
    <w:rsid w:val="00067EE1"/>
    <w:rsid w:val="00074C9F"/>
    <w:rsid w:val="000A34FA"/>
    <w:rsid w:val="000F368A"/>
    <w:rsid w:val="00132510"/>
    <w:rsid w:val="001B052C"/>
    <w:rsid w:val="001E6798"/>
    <w:rsid w:val="001F340F"/>
    <w:rsid w:val="001F6A39"/>
    <w:rsid w:val="002307FB"/>
    <w:rsid w:val="00244507"/>
    <w:rsid w:val="00250A5E"/>
    <w:rsid w:val="002563BA"/>
    <w:rsid w:val="00277D8D"/>
    <w:rsid w:val="002D1352"/>
    <w:rsid w:val="002D50DC"/>
    <w:rsid w:val="00371EF8"/>
    <w:rsid w:val="00383E33"/>
    <w:rsid w:val="00420DE2"/>
    <w:rsid w:val="00461CC4"/>
    <w:rsid w:val="004E751E"/>
    <w:rsid w:val="004F332C"/>
    <w:rsid w:val="00523A2C"/>
    <w:rsid w:val="005562EE"/>
    <w:rsid w:val="00571593"/>
    <w:rsid w:val="0059621E"/>
    <w:rsid w:val="005C7B6B"/>
    <w:rsid w:val="005E7219"/>
    <w:rsid w:val="005F1C92"/>
    <w:rsid w:val="006338BA"/>
    <w:rsid w:val="00661ADA"/>
    <w:rsid w:val="00661CCD"/>
    <w:rsid w:val="006722F7"/>
    <w:rsid w:val="00684267"/>
    <w:rsid w:val="006934A1"/>
    <w:rsid w:val="00700119"/>
    <w:rsid w:val="007422AC"/>
    <w:rsid w:val="00756226"/>
    <w:rsid w:val="00765CBD"/>
    <w:rsid w:val="00767081"/>
    <w:rsid w:val="007A707C"/>
    <w:rsid w:val="007D15FB"/>
    <w:rsid w:val="007F349C"/>
    <w:rsid w:val="008777BB"/>
    <w:rsid w:val="0090661F"/>
    <w:rsid w:val="009D55B2"/>
    <w:rsid w:val="00A11E09"/>
    <w:rsid w:val="00A72DBA"/>
    <w:rsid w:val="00A85CC1"/>
    <w:rsid w:val="00A93F88"/>
    <w:rsid w:val="00AE669C"/>
    <w:rsid w:val="00B07FD3"/>
    <w:rsid w:val="00BD2882"/>
    <w:rsid w:val="00BD593A"/>
    <w:rsid w:val="00BF1061"/>
    <w:rsid w:val="00C0624B"/>
    <w:rsid w:val="00CC4A11"/>
    <w:rsid w:val="00D06E3B"/>
    <w:rsid w:val="00D93924"/>
    <w:rsid w:val="00D97AD0"/>
    <w:rsid w:val="00E05ADF"/>
    <w:rsid w:val="00E274B3"/>
    <w:rsid w:val="00EF40C8"/>
    <w:rsid w:val="00EF4C34"/>
    <w:rsid w:val="00F10B86"/>
    <w:rsid w:val="00F25DA2"/>
    <w:rsid w:val="00FB672E"/>
    <w:rsid w:val="00FD11BB"/>
    <w:rsid w:val="00FD414E"/>
    <w:rsid w:val="00FE31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A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A93F8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93F8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8777B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medocreference">
    <w:name w:val="samedocreference"/>
    <w:basedOn w:val="a0"/>
    <w:rsid w:val="001F340F"/>
  </w:style>
  <w:style w:type="character" w:customStyle="1" w:styleId="newdocreference">
    <w:name w:val="newdocreference"/>
    <w:basedOn w:val="a0"/>
    <w:rsid w:val="002563BA"/>
  </w:style>
  <w:style w:type="paragraph" w:customStyle="1" w:styleId="11">
    <w:name w:val="Заглавие1"/>
    <w:basedOn w:val="a"/>
    <w:rsid w:val="00BF1061"/>
    <w:pPr>
      <w:spacing w:before="100" w:beforeAutospacing="1" w:after="100" w:afterAutospacing="1"/>
    </w:pPr>
  </w:style>
  <w:style w:type="paragraph" w:styleId="a4">
    <w:name w:val="Normal (Web)"/>
    <w:basedOn w:val="a"/>
    <w:semiHidden/>
    <w:unhideWhenUsed/>
    <w:rsid w:val="00F25DA2"/>
    <w:pPr>
      <w:spacing w:before="100" w:beforeAutospacing="1" w:after="100" w:afterAutospacing="1"/>
    </w:pPr>
  </w:style>
  <w:style w:type="paragraph" w:customStyle="1" w:styleId="title1">
    <w:name w:val="title1"/>
    <w:basedOn w:val="a"/>
    <w:rsid w:val="00F25DA2"/>
    <w:pPr>
      <w:spacing w:before="100" w:beforeAutospacing="1" w:after="100" w:afterAutospacing="1"/>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A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A93F8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93F8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8777B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medocreference">
    <w:name w:val="samedocreference"/>
    <w:basedOn w:val="a0"/>
    <w:rsid w:val="001F340F"/>
  </w:style>
  <w:style w:type="character" w:customStyle="1" w:styleId="newdocreference">
    <w:name w:val="newdocreference"/>
    <w:basedOn w:val="a0"/>
    <w:rsid w:val="002563BA"/>
  </w:style>
  <w:style w:type="paragraph" w:customStyle="1" w:styleId="11">
    <w:name w:val="Заглавие1"/>
    <w:basedOn w:val="a"/>
    <w:rsid w:val="00BF1061"/>
    <w:pPr>
      <w:spacing w:before="100" w:beforeAutospacing="1" w:after="100" w:afterAutospacing="1"/>
    </w:pPr>
  </w:style>
  <w:style w:type="paragraph" w:styleId="a4">
    <w:name w:val="Normal (Web)"/>
    <w:basedOn w:val="a"/>
    <w:semiHidden/>
    <w:unhideWhenUsed/>
    <w:rsid w:val="00F25DA2"/>
    <w:pPr>
      <w:spacing w:before="100" w:beforeAutospacing="1" w:after="100" w:afterAutospacing="1"/>
    </w:pPr>
  </w:style>
  <w:style w:type="paragraph" w:customStyle="1" w:styleId="title1">
    <w:name w:val="title1"/>
    <w:basedOn w:val="a"/>
    <w:rsid w:val="00F25DA2"/>
    <w:pPr>
      <w:spacing w:before="100" w:beforeAutospacing="1" w:after="100" w:afterAutospacing="1"/>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811">
      <w:bodyDiv w:val="1"/>
      <w:marLeft w:val="0"/>
      <w:marRight w:val="0"/>
      <w:marTop w:val="0"/>
      <w:marBottom w:val="0"/>
      <w:divBdr>
        <w:top w:val="none" w:sz="0" w:space="0" w:color="auto"/>
        <w:left w:val="none" w:sz="0" w:space="0" w:color="auto"/>
        <w:bottom w:val="none" w:sz="0" w:space="0" w:color="auto"/>
        <w:right w:val="none" w:sz="0" w:space="0" w:color="auto"/>
      </w:divBdr>
      <w:divsChild>
        <w:div w:id="17852798">
          <w:marLeft w:val="0"/>
          <w:marRight w:val="0"/>
          <w:marTop w:val="0"/>
          <w:marBottom w:val="0"/>
          <w:divBdr>
            <w:top w:val="none" w:sz="0" w:space="0" w:color="auto"/>
            <w:left w:val="none" w:sz="0" w:space="0" w:color="auto"/>
            <w:bottom w:val="none" w:sz="0" w:space="0" w:color="auto"/>
            <w:right w:val="none" w:sz="0" w:space="0" w:color="auto"/>
          </w:divBdr>
        </w:div>
        <w:div w:id="925456211">
          <w:marLeft w:val="0"/>
          <w:marRight w:val="0"/>
          <w:marTop w:val="0"/>
          <w:marBottom w:val="0"/>
          <w:divBdr>
            <w:top w:val="none" w:sz="0" w:space="0" w:color="auto"/>
            <w:left w:val="none" w:sz="0" w:space="0" w:color="auto"/>
            <w:bottom w:val="none" w:sz="0" w:space="0" w:color="auto"/>
            <w:right w:val="none" w:sz="0" w:space="0" w:color="auto"/>
          </w:divBdr>
        </w:div>
        <w:div w:id="959074600">
          <w:marLeft w:val="0"/>
          <w:marRight w:val="0"/>
          <w:marTop w:val="0"/>
          <w:marBottom w:val="0"/>
          <w:divBdr>
            <w:top w:val="none" w:sz="0" w:space="0" w:color="auto"/>
            <w:left w:val="none" w:sz="0" w:space="0" w:color="auto"/>
            <w:bottom w:val="none" w:sz="0" w:space="0" w:color="auto"/>
            <w:right w:val="none" w:sz="0" w:space="0" w:color="auto"/>
          </w:divBdr>
        </w:div>
      </w:divsChild>
    </w:div>
    <w:div w:id="119036171">
      <w:bodyDiv w:val="1"/>
      <w:marLeft w:val="0"/>
      <w:marRight w:val="0"/>
      <w:marTop w:val="0"/>
      <w:marBottom w:val="0"/>
      <w:divBdr>
        <w:top w:val="none" w:sz="0" w:space="0" w:color="auto"/>
        <w:left w:val="none" w:sz="0" w:space="0" w:color="auto"/>
        <w:bottom w:val="none" w:sz="0" w:space="0" w:color="auto"/>
        <w:right w:val="none" w:sz="0" w:space="0" w:color="auto"/>
      </w:divBdr>
      <w:divsChild>
        <w:div w:id="1837452842">
          <w:marLeft w:val="0"/>
          <w:marRight w:val="0"/>
          <w:marTop w:val="0"/>
          <w:marBottom w:val="0"/>
          <w:divBdr>
            <w:top w:val="none" w:sz="0" w:space="0" w:color="auto"/>
            <w:left w:val="none" w:sz="0" w:space="0" w:color="auto"/>
            <w:bottom w:val="none" w:sz="0" w:space="0" w:color="auto"/>
            <w:right w:val="none" w:sz="0" w:space="0" w:color="auto"/>
          </w:divBdr>
        </w:div>
        <w:div w:id="1102266428">
          <w:marLeft w:val="0"/>
          <w:marRight w:val="0"/>
          <w:marTop w:val="0"/>
          <w:marBottom w:val="0"/>
          <w:divBdr>
            <w:top w:val="none" w:sz="0" w:space="0" w:color="auto"/>
            <w:left w:val="none" w:sz="0" w:space="0" w:color="auto"/>
            <w:bottom w:val="none" w:sz="0" w:space="0" w:color="auto"/>
            <w:right w:val="none" w:sz="0" w:space="0" w:color="auto"/>
          </w:divBdr>
        </w:div>
        <w:div w:id="1714382270">
          <w:marLeft w:val="0"/>
          <w:marRight w:val="0"/>
          <w:marTop w:val="0"/>
          <w:marBottom w:val="0"/>
          <w:divBdr>
            <w:top w:val="none" w:sz="0" w:space="0" w:color="auto"/>
            <w:left w:val="none" w:sz="0" w:space="0" w:color="auto"/>
            <w:bottom w:val="none" w:sz="0" w:space="0" w:color="auto"/>
            <w:right w:val="none" w:sz="0" w:space="0" w:color="auto"/>
          </w:divBdr>
        </w:div>
        <w:div w:id="1533690339">
          <w:marLeft w:val="0"/>
          <w:marRight w:val="0"/>
          <w:marTop w:val="0"/>
          <w:marBottom w:val="0"/>
          <w:divBdr>
            <w:top w:val="none" w:sz="0" w:space="0" w:color="auto"/>
            <w:left w:val="none" w:sz="0" w:space="0" w:color="auto"/>
            <w:bottom w:val="none" w:sz="0" w:space="0" w:color="auto"/>
            <w:right w:val="none" w:sz="0" w:space="0" w:color="auto"/>
          </w:divBdr>
        </w:div>
        <w:div w:id="852035102">
          <w:marLeft w:val="0"/>
          <w:marRight w:val="0"/>
          <w:marTop w:val="0"/>
          <w:marBottom w:val="0"/>
          <w:divBdr>
            <w:top w:val="none" w:sz="0" w:space="0" w:color="auto"/>
            <w:left w:val="none" w:sz="0" w:space="0" w:color="auto"/>
            <w:bottom w:val="none" w:sz="0" w:space="0" w:color="auto"/>
            <w:right w:val="none" w:sz="0" w:space="0" w:color="auto"/>
          </w:divBdr>
        </w:div>
        <w:div w:id="1068962836">
          <w:marLeft w:val="0"/>
          <w:marRight w:val="0"/>
          <w:marTop w:val="0"/>
          <w:marBottom w:val="0"/>
          <w:divBdr>
            <w:top w:val="none" w:sz="0" w:space="0" w:color="auto"/>
            <w:left w:val="none" w:sz="0" w:space="0" w:color="auto"/>
            <w:bottom w:val="none" w:sz="0" w:space="0" w:color="auto"/>
            <w:right w:val="none" w:sz="0" w:space="0" w:color="auto"/>
          </w:divBdr>
        </w:div>
        <w:div w:id="1673529842">
          <w:marLeft w:val="0"/>
          <w:marRight w:val="0"/>
          <w:marTop w:val="0"/>
          <w:marBottom w:val="0"/>
          <w:divBdr>
            <w:top w:val="none" w:sz="0" w:space="0" w:color="auto"/>
            <w:left w:val="none" w:sz="0" w:space="0" w:color="auto"/>
            <w:bottom w:val="none" w:sz="0" w:space="0" w:color="auto"/>
            <w:right w:val="none" w:sz="0" w:space="0" w:color="auto"/>
          </w:divBdr>
        </w:div>
      </w:divsChild>
    </w:div>
    <w:div w:id="134834820">
      <w:bodyDiv w:val="1"/>
      <w:marLeft w:val="0"/>
      <w:marRight w:val="0"/>
      <w:marTop w:val="0"/>
      <w:marBottom w:val="0"/>
      <w:divBdr>
        <w:top w:val="none" w:sz="0" w:space="0" w:color="auto"/>
        <w:left w:val="none" w:sz="0" w:space="0" w:color="auto"/>
        <w:bottom w:val="none" w:sz="0" w:space="0" w:color="auto"/>
        <w:right w:val="none" w:sz="0" w:space="0" w:color="auto"/>
      </w:divBdr>
      <w:divsChild>
        <w:div w:id="1453402718">
          <w:marLeft w:val="0"/>
          <w:marRight w:val="0"/>
          <w:marTop w:val="0"/>
          <w:marBottom w:val="0"/>
          <w:divBdr>
            <w:top w:val="none" w:sz="0" w:space="0" w:color="auto"/>
            <w:left w:val="none" w:sz="0" w:space="0" w:color="auto"/>
            <w:bottom w:val="none" w:sz="0" w:space="0" w:color="auto"/>
            <w:right w:val="none" w:sz="0" w:space="0" w:color="auto"/>
          </w:divBdr>
        </w:div>
        <w:div w:id="1935356358">
          <w:marLeft w:val="0"/>
          <w:marRight w:val="0"/>
          <w:marTop w:val="0"/>
          <w:marBottom w:val="0"/>
          <w:divBdr>
            <w:top w:val="none" w:sz="0" w:space="0" w:color="auto"/>
            <w:left w:val="none" w:sz="0" w:space="0" w:color="auto"/>
            <w:bottom w:val="none" w:sz="0" w:space="0" w:color="auto"/>
            <w:right w:val="none" w:sz="0" w:space="0" w:color="auto"/>
          </w:divBdr>
        </w:div>
      </w:divsChild>
    </w:div>
    <w:div w:id="169687924">
      <w:bodyDiv w:val="1"/>
      <w:marLeft w:val="0"/>
      <w:marRight w:val="0"/>
      <w:marTop w:val="0"/>
      <w:marBottom w:val="0"/>
      <w:divBdr>
        <w:top w:val="none" w:sz="0" w:space="0" w:color="auto"/>
        <w:left w:val="none" w:sz="0" w:space="0" w:color="auto"/>
        <w:bottom w:val="none" w:sz="0" w:space="0" w:color="auto"/>
        <w:right w:val="none" w:sz="0" w:space="0" w:color="auto"/>
      </w:divBdr>
      <w:divsChild>
        <w:div w:id="32510707">
          <w:marLeft w:val="0"/>
          <w:marRight w:val="0"/>
          <w:marTop w:val="0"/>
          <w:marBottom w:val="0"/>
          <w:divBdr>
            <w:top w:val="none" w:sz="0" w:space="0" w:color="auto"/>
            <w:left w:val="none" w:sz="0" w:space="0" w:color="auto"/>
            <w:bottom w:val="none" w:sz="0" w:space="0" w:color="auto"/>
            <w:right w:val="none" w:sz="0" w:space="0" w:color="auto"/>
          </w:divBdr>
        </w:div>
        <w:div w:id="1970939547">
          <w:marLeft w:val="0"/>
          <w:marRight w:val="0"/>
          <w:marTop w:val="0"/>
          <w:marBottom w:val="0"/>
          <w:divBdr>
            <w:top w:val="none" w:sz="0" w:space="0" w:color="auto"/>
            <w:left w:val="none" w:sz="0" w:space="0" w:color="auto"/>
            <w:bottom w:val="none" w:sz="0" w:space="0" w:color="auto"/>
            <w:right w:val="none" w:sz="0" w:space="0" w:color="auto"/>
          </w:divBdr>
        </w:div>
        <w:div w:id="583420104">
          <w:marLeft w:val="0"/>
          <w:marRight w:val="0"/>
          <w:marTop w:val="0"/>
          <w:marBottom w:val="0"/>
          <w:divBdr>
            <w:top w:val="none" w:sz="0" w:space="0" w:color="auto"/>
            <w:left w:val="none" w:sz="0" w:space="0" w:color="auto"/>
            <w:bottom w:val="none" w:sz="0" w:space="0" w:color="auto"/>
            <w:right w:val="none" w:sz="0" w:space="0" w:color="auto"/>
          </w:divBdr>
        </w:div>
        <w:div w:id="1144201525">
          <w:marLeft w:val="0"/>
          <w:marRight w:val="0"/>
          <w:marTop w:val="0"/>
          <w:marBottom w:val="0"/>
          <w:divBdr>
            <w:top w:val="none" w:sz="0" w:space="0" w:color="auto"/>
            <w:left w:val="none" w:sz="0" w:space="0" w:color="auto"/>
            <w:bottom w:val="none" w:sz="0" w:space="0" w:color="auto"/>
            <w:right w:val="none" w:sz="0" w:space="0" w:color="auto"/>
          </w:divBdr>
        </w:div>
        <w:div w:id="1979332983">
          <w:marLeft w:val="0"/>
          <w:marRight w:val="0"/>
          <w:marTop w:val="0"/>
          <w:marBottom w:val="0"/>
          <w:divBdr>
            <w:top w:val="none" w:sz="0" w:space="0" w:color="auto"/>
            <w:left w:val="none" w:sz="0" w:space="0" w:color="auto"/>
            <w:bottom w:val="none" w:sz="0" w:space="0" w:color="auto"/>
            <w:right w:val="none" w:sz="0" w:space="0" w:color="auto"/>
          </w:divBdr>
        </w:div>
        <w:div w:id="690649725">
          <w:marLeft w:val="0"/>
          <w:marRight w:val="0"/>
          <w:marTop w:val="0"/>
          <w:marBottom w:val="0"/>
          <w:divBdr>
            <w:top w:val="none" w:sz="0" w:space="0" w:color="auto"/>
            <w:left w:val="none" w:sz="0" w:space="0" w:color="auto"/>
            <w:bottom w:val="none" w:sz="0" w:space="0" w:color="auto"/>
            <w:right w:val="none" w:sz="0" w:space="0" w:color="auto"/>
          </w:divBdr>
        </w:div>
        <w:div w:id="904603889">
          <w:marLeft w:val="0"/>
          <w:marRight w:val="0"/>
          <w:marTop w:val="0"/>
          <w:marBottom w:val="0"/>
          <w:divBdr>
            <w:top w:val="none" w:sz="0" w:space="0" w:color="auto"/>
            <w:left w:val="none" w:sz="0" w:space="0" w:color="auto"/>
            <w:bottom w:val="none" w:sz="0" w:space="0" w:color="auto"/>
            <w:right w:val="none" w:sz="0" w:space="0" w:color="auto"/>
          </w:divBdr>
        </w:div>
        <w:div w:id="981544248">
          <w:marLeft w:val="0"/>
          <w:marRight w:val="0"/>
          <w:marTop w:val="0"/>
          <w:marBottom w:val="0"/>
          <w:divBdr>
            <w:top w:val="none" w:sz="0" w:space="0" w:color="auto"/>
            <w:left w:val="none" w:sz="0" w:space="0" w:color="auto"/>
            <w:bottom w:val="none" w:sz="0" w:space="0" w:color="auto"/>
            <w:right w:val="none" w:sz="0" w:space="0" w:color="auto"/>
          </w:divBdr>
        </w:div>
        <w:div w:id="1687751139">
          <w:marLeft w:val="0"/>
          <w:marRight w:val="0"/>
          <w:marTop w:val="0"/>
          <w:marBottom w:val="0"/>
          <w:divBdr>
            <w:top w:val="none" w:sz="0" w:space="0" w:color="auto"/>
            <w:left w:val="none" w:sz="0" w:space="0" w:color="auto"/>
            <w:bottom w:val="none" w:sz="0" w:space="0" w:color="auto"/>
            <w:right w:val="none" w:sz="0" w:space="0" w:color="auto"/>
          </w:divBdr>
        </w:div>
        <w:div w:id="1488470579">
          <w:marLeft w:val="0"/>
          <w:marRight w:val="0"/>
          <w:marTop w:val="0"/>
          <w:marBottom w:val="0"/>
          <w:divBdr>
            <w:top w:val="none" w:sz="0" w:space="0" w:color="auto"/>
            <w:left w:val="none" w:sz="0" w:space="0" w:color="auto"/>
            <w:bottom w:val="none" w:sz="0" w:space="0" w:color="auto"/>
            <w:right w:val="none" w:sz="0" w:space="0" w:color="auto"/>
          </w:divBdr>
        </w:div>
        <w:div w:id="786000473">
          <w:marLeft w:val="0"/>
          <w:marRight w:val="0"/>
          <w:marTop w:val="0"/>
          <w:marBottom w:val="0"/>
          <w:divBdr>
            <w:top w:val="none" w:sz="0" w:space="0" w:color="auto"/>
            <w:left w:val="none" w:sz="0" w:space="0" w:color="auto"/>
            <w:bottom w:val="none" w:sz="0" w:space="0" w:color="auto"/>
            <w:right w:val="none" w:sz="0" w:space="0" w:color="auto"/>
          </w:divBdr>
        </w:div>
        <w:div w:id="191309793">
          <w:marLeft w:val="0"/>
          <w:marRight w:val="0"/>
          <w:marTop w:val="0"/>
          <w:marBottom w:val="0"/>
          <w:divBdr>
            <w:top w:val="none" w:sz="0" w:space="0" w:color="auto"/>
            <w:left w:val="none" w:sz="0" w:space="0" w:color="auto"/>
            <w:bottom w:val="none" w:sz="0" w:space="0" w:color="auto"/>
            <w:right w:val="none" w:sz="0" w:space="0" w:color="auto"/>
          </w:divBdr>
        </w:div>
        <w:div w:id="1772162179">
          <w:marLeft w:val="0"/>
          <w:marRight w:val="0"/>
          <w:marTop w:val="0"/>
          <w:marBottom w:val="0"/>
          <w:divBdr>
            <w:top w:val="none" w:sz="0" w:space="0" w:color="auto"/>
            <w:left w:val="none" w:sz="0" w:space="0" w:color="auto"/>
            <w:bottom w:val="none" w:sz="0" w:space="0" w:color="auto"/>
            <w:right w:val="none" w:sz="0" w:space="0" w:color="auto"/>
          </w:divBdr>
        </w:div>
      </w:divsChild>
    </w:div>
    <w:div w:id="176621608">
      <w:bodyDiv w:val="1"/>
      <w:marLeft w:val="0"/>
      <w:marRight w:val="0"/>
      <w:marTop w:val="0"/>
      <w:marBottom w:val="0"/>
      <w:divBdr>
        <w:top w:val="none" w:sz="0" w:space="0" w:color="auto"/>
        <w:left w:val="none" w:sz="0" w:space="0" w:color="auto"/>
        <w:bottom w:val="none" w:sz="0" w:space="0" w:color="auto"/>
        <w:right w:val="none" w:sz="0" w:space="0" w:color="auto"/>
      </w:divBdr>
      <w:divsChild>
        <w:div w:id="1169052851">
          <w:marLeft w:val="0"/>
          <w:marRight w:val="0"/>
          <w:marTop w:val="0"/>
          <w:marBottom w:val="0"/>
          <w:divBdr>
            <w:top w:val="none" w:sz="0" w:space="0" w:color="auto"/>
            <w:left w:val="none" w:sz="0" w:space="0" w:color="auto"/>
            <w:bottom w:val="none" w:sz="0" w:space="0" w:color="auto"/>
            <w:right w:val="none" w:sz="0" w:space="0" w:color="auto"/>
          </w:divBdr>
        </w:div>
        <w:div w:id="37702314">
          <w:marLeft w:val="0"/>
          <w:marRight w:val="0"/>
          <w:marTop w:val="0"/>
          <w:marBottom w:val="0"/>
          <w:divBdr>
            <w:top w:val="none" w:sz="0" w:space="0" w:color="auto"/>
            <w:left w:val="none" w:sz="0" w:space="0" w:color="auto"/>
            <w:bottom w:val="none" w:sz="0" w:space="0" w:color="auto"/>
            <w:right w:val="none" w:sz="0" w:space="0" w:color="auto"/>
          </w:divBdr>
        </w:div>
        <w:div w:id="1755543652">
          <w:marLeft w:val="0"/>
          <w:marRight w:val="0"/>
          <w:marTop w:val="0"/>
          <w:marBottom w:val="0"/>
          <w:divBdr>
            <w:top w:val="none" w:sz="0" w:space="0" w:color="auto"/>
            <w:left w:val="none" w:sz="0" w:space="0" w:color="auto"/>
            <w:bottom w:val="none" w:sz="0" w:space="0" w:color="auto"/>
            <w:right w:val="none" w:sz="0" w:space="0" w:color="auto"/>
          </w:divBdr>
        </w:div>
        <w:div w:id="1234730908">
          <w:marLeft w:val="0"/>
          <w:marRight w:val="0"/>
          <w:marTop w:val="0"/>
          <w:marBottom w:val="0"/>
          <w:divBdr>
            <w:top w:val="none" w:sz="0" w:space="0" w:color="auto"/>
            <w:left w:val="none" w:sz="0" w:space="0" w:color="auto"/>
            <w:bottom w:val="none" w:sz="0" w:space="0" w:color="auto"/>
            <w:right w:val="none" w:sz="0" w:space="0" w:color="auto"/>
          </w:divBdr>
        </w:div>
        <w:div w:id="588468464">
          <w:marLeft w:val="0"/>
          <w:marRight w:val="0"/>
          <w:marTop w:val="0"/>
          <w:marBottom w:val="0"/>
          <w:divBdr>
            <w:top w:val="none" w:sz="0" w:space="0" w:color="auto"/>
            <w:left w:val="none" w:sz="0" w:space="0" w:color="auto"/>
            <w:bottom w:val="none" w:sz="0" w:space="0" w:color="auto"/>
            <w:right w:val="none" w:sz="0" w:space="0" w:color="auto"/>
          </w:divBdr>
        </w:div>
        <w:div w:id="587351328">
          <w:marLeft w:val="0"/>
          <w:marRight w:val="0"/>
          <w:marTop w:val="0"/>
          <w:marBottom w:val="0"/>
          <w:divBdr>
            <w:top w:val="none" w:sz="0" w:space="0" w:color="auto"/>
            <w:left w:val="none" w:sz="0" w:space="0" w:color="auto"/>
            <w:bottom w:val="none" w:sz="0" w:space="0" w:color="auto"/>
            <w:right w:val="none" w:sz="0" w:space="0" w:color="auto"/>
          </w:divBdr>
        </w:div>
      </w:divsChild>
    </w:div>
    <w:div w:id="241837440">
      <w:bodyDiv w:val="1"/>
      <w:marLeft w:val="0"/>
      <w:marRight w:val="0"/>
      <w:marTop w:val="0"/>
      <w:marBottom w:val="0"/>
      <w:divBdr>
        <w:top w:val="none" w:sz="0" w:space="0" w:color="auto"/>
        <w:left w:val="none" w:sz="0" w:space="0" w:color="auto"/>
        <w:bottom w:val="none" w:sz="0" w:space="0" w:color="auto"/>
        <w:right w:val="none" w:sz="0" w:space="0" w:color="auto"/>
      </w:divBdr>
      <w:divsChild>
        <w:div w:id="2034765045">
          <w:marLeft w:val="0"/>
          <w:marRight w:val="0"/>
          <w:marTop w:val="0"/>
          <w:marBottom w:val="225"/>
          <w:divBdr>
            <w:top w:val="none" w:sz="0" w:space="0" w:color="auto"/>
            <w:left w:val="none" w:sz="0" w:space="0" w:color="auto"/>
            <w:bottom w:val="none" w:sz="0" w:space="0" w:color="auto"/>
            <w:right w:val="none" w:sz="0" w:space="0" w:color="auto"/>
          </w:divBdr>
        </w:div>
        <w:div w:id="697243295">
          <w:marLeft w:val="0"/>
          <w:marRight w:val="0"/>
          <w:marTop w:val="0"/>
          <w:marBottom w:val="300"/>
          <w:divBdr>
            <w:top w:val="single" w:sz="6" w:space="0" w:color="E8E8E8"/>
            <w:left w:val="none" w:sz="0" w:space="0" w:color="auto"/>
            <w:bottom w:val="single" w:sz="6" w:space="0" w:color="E8E8E8"/>
            <w:right w:val="none" w:sz="0" w:space="0" w:color="auto"/>
          </w:divBdr>
        </w:div>
      </w:divsChild>
    </w:div>
    <w:div w:id="27606734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33">
          <w:marLeft w:val="0"/>
          <w:marRight w:val="0"/>
          <w:marTop w:val="0"/>
          <w:marBottom w:val="0"/>
          <w:divBdr>
            <w:top w:val="none" w:sz="0" w:space="0" w:color="auto"/>
            <w:left w:val="none" w:sz="0" w:space="0" w:color="auto"/>
            <w:bottom w:val="none" w:sz="0" w:space="0" w:color="auto"/>
            <w:right w:val="none" w:sz="0" w:space="0" w:color="auto"/>
          </w:divBdr>
        </w:div>
        <w:div w:id="1485658586">
          <w:marLeft w:val="0"/>
          <w:marRight w:val="0"/>
          <w:marTop w:val="0"/>
          <w:marBottom w:val="0"/>
          <w:divBdr>
            <w:top w:val="none" w:sz="0" w:space="0" w:color="auto"/>
            <w:left w:val="none" w:sz="0" w:space="0" w:color="auto"/>
            <w:bottom w:val="none" w:sz="0" w:space="0" w:color="auto"/>
            <w:right w:val="none" w:sz="0" w:space="0" w:color="auto"/>
          </w:divBdr>
        </w:div>
        <w:div w:id="282855816">
          <w:marLeft w:val="0"/>
          <w:marRight w:val="0"/>
          <w:marTop w:val="0"/>
          <w:marBottom w:val="0"/>
          <w:divBdr>
            <w:top w:val="none" w:sz="0" w:space="0" w:color="auto"/>
            <w:left w:val="none" w:sz="0" w:space="0" w:color="auto"/>
            <w:bottom w:val="none" w:sz="0" w:space="0" w:color="auto"/>
            <w:right w:val="none" w:sz="0" w:space="0" w:color="auto"/>
          </w:divBdr>
        </w:div>
        <w:div w:id="1049649955">
          <w:marLeft w:val="0"/>
          <w:marRight w:val="0"/>
          <w:marTop w:val="0"/>
          <w:marBottom w:val="0"/>
          <w:divBdr>
            <w:top w:val="none" w:sz="0" w:space="0" w:color="auto"/>
            <w:left w:val="none" w:sz="0" w:space="0" w:color="auto"/>
            <w:bottom w:val="none" w:sz="0" w:space="0" w:color="auto"/>
            <w:right w:val="none" w:sz="0" w:space="0" w:color="auto"/>
          </w:divBdr>
        </w:div>
        <w:div w:id="1284846825">
          <w:marLeft w:val="0"/>
          <w:marRight w:val="0"/>
          <w:marTop w:val="0"/>
          <w:marBottom w:val="0"/>
          <w:divBdr>
            <w:top w:val="none" w:sz="0" w:space="0" w:color="auto"/>
            <w:left w:val="none" w:sz="0" w:space="0" w:color="auto"/>
            <w:bottom w:val="none" w:sz="0" w:space="0" w:color="auto"/>
            <w:right w:val="none" w:sz="0" w:space="0" w:color="auto"/>
          </w:divBdr>
        </w:div>
        <w:div w:id="2031489102">
          <w:marLeft w:val="0"/>
          <w:marRight w:val="0"/>
          <w:marTop w:val="0"/>
          <w:marBottom w:val="0"/>
          <w:divBdr>
            <w:top w:val="none" w:sz="0" w:space="0" w:color="auto"/>
            <w:left w:val="none" w:sz="0" w:space="0" w:color="auto"/>
            <w:bottom w:val="none" w:sz="0" w:space="0" w:color="auto"/>
            <w:right w:val="none" w:sz="0" w:space="0" w:color="auto"/>
          </w:divBdr>
        </w:div>
      </w:divsChild>
    </w:div>
    <w:div w:id="401102406">
      <w:bodyDiv w:val="1"/>
      <w:marLeft w:val="0"/>
      <w:marRight w:val="0"/>
      <w:marTop w:val="0"/>
      <w:marBottom w:val="0"/>
      <w:divBdr>
        <w:top w:val="none" w:sz="0" w:space="0" w:color="auto"/>
        <w:left w:val="none" w:sz="0" w:space="0" w:color="auto"/>
        <w:bottom w:val="none" w:sz="0" w:space="0" w:color="auto"/>
        <w:right w:val="none" w:sz="0" w:space="0" w:color="auto"/>
      </w:divBdr>
      <w:divsChild>
        <w:div w:id="914708458">
          <w:marLeft w:val="0"/>
          <w:marRight w:val="0"/>
          <w:marTop w:val="0"/>
          <w:marBottom w:val="0"/>
          <w:divBdr>
            <w:top w:val="none" w:sz="0" w:space="0" w:color="auto"/>
            <w:left w:val="none" w:sz="0" w:space="0" w:color="auto"/>
            <w:bottom w:val="none" w:sz="0" w:space="0" w:color="auto"/>
            <w:right w:val="none" w:sz="0" w:space="0" w:color="auto"/>
          </w:divBdr>
        </w:div>
        <w:div w:id="1376079825">
          <w:marLeft w:val="0"/>
          <w:marRight w:val="0"/>
          <w:marTop w:val="0"/>
          <w:marBottom w:val="0"/>
          <w:divBdr>
            <w:top w:val="none" w:sz="0" w:space="0" w:color="auto"/>
            <w:left w:val="none" w:sz="0" w:space="0" w:color="auto"/>
            <w:bottom w:val="none" w:sz="0" w:space="0" w:color="auto"/>
            <w:right w:val="none" w:sz="0" w:space="0" w:color="auto"/>
          </w:divBdr>
        </w:div>
        <w:div w:id="641156179">
          <w:marLeft w:val="0"/>
          <w:marRight w:val="0"/>
          <w:marTop w:val="0"/>
          <w:marBottom w:val="0"/>
          <w:divBdr>
            <w:top w:val="none" w:sz="0" w:space="0" w:color="auto"/>
            <w:left w:val="none" w:sz="0" w:space="0" w:color="auto"/>
            <w:bottom w:val="none" w:sz="0" w:space="0" w:color="auto"/>
            <w:right w:val="none" w:sz="0" w:space="0" w:color="auto"/>
          </w:divBdr>
        </w:div>
        <w:div w:id="1224683691">
          <w:marLeft w:val="0"/>
          <w:marRight w:val="0"/>
          <w:marTop w:val="0"/>
          <w:marBottom w:val="0"/>
          <w:divBdr>
            <w:top w:val="none" w:sz="0" w:space="0" w:color="auto"/>
            <w:left w:val="none" w:sz="0" w:space="0" w:color="auto"/>
            <w:bottom w:val="none" w:sz="0" w:space="0" w:color="auto"/>
            <w:right w:val="none" w:sz="0" w:space="0" w:color="auto"/>
          </w:divBdr>
        </w:div>
        <w:div w:id="849105308">
          <w:marLeft w:val="0"/>
          <w:marRight w:val="0"/>
          <w:marTop w:val="0"/>
          <w:marBottom w:val="0"/>
          <w:divBdr>
            <w:top w:val="none" w:sz="0" w:space="0" w:color="auto"/>
            <w:left w:val="none" w:sz="0" w:space="0" w:color="auto"/>
            <w:bottom w:val="none" w:sz="0" w:space="0" w:color="auto"/>
            <w:right w:val="none" w:sz="0" w:space="0" w:color="auto"/>
          </w:divBdr>
        </w:div>
        <w:div w:id="1897355983">
          <w:marLeft w:val="0"/>
          <w:marRight w:val="0"/>
          <w:marTop w:val="0"/>
          <w:marBottom w:val="0"/>
          <w:divBdr>
            <w:top w:val="none" w:sz="0" w:space="0" w:color="auto"/>
            <w:left w:val="none" w:sz="0" w:space="0" w:color="auto"/>
            <w:bottom w:val="none" w:sz="0" w:space="0" w:color="auto"/>
            <w:right w:val="none" w:sz="0" w:space="0" w:color="auto"/>
          </w:divBdr>
        </w:div>
        <w:div w:id="1546140809">
          <w:marLeft w:val="0"/>
          <w:marRight w:val="0"/>
          <w:marTop w:val="0"/>
          <w:marBottom w:val="0"/>
          <w:divBdr>
            <w:top w:val="none" w:sz="0" w:space="0" w:color="auto"/>
            <w:left w:val="none" w:sz="0" w:space="0" w:color="auto"/>
            <w:bottom w:val="none" w:sz="0" w:space="0" w:color="auto"/>
            <w:right w:val="none" w:sz="0" w:space="0" w:color="auto"/>
          </w:divBdr>
        </w:div>
        <w:div w:id="2030568749">
          <w:marLeft w:val="0"/>
          <w:marRight w:val="0"/>
          <w:marTop w:val="0"/>
          <w:marBottom w:val="0"/>
          <w:divBdr>
            <w:top w:val="none" w:sz="0" w:space="0" w:color="auto"/>
            <w:left w:val="none" w:sz="0" w:space="0" w:color="auto"/>
            <w:bottom w:val="none" w:sz="0" w:space="0" w:color="auto"/>
            <w:right w:val="none" w:sz="0" w:space="0" w:color="auto"/>
          </w:divBdr>
        </w:div>
        <w:div w:id="635330273">
          <w:marLeft w:val="0"/>
          <w:marRight w:val="0"/>
          <w:marTop w:val="0"/>
          <w:marBottom w:val="0"/>
          <w:divBdr>
            <w:top w:val="none" w:sz="0" w:space="0" w:color="auto"/>
            <w:left w:val="none" w:sz="0" w:space="0" w:color="auto"/>
            <w:bottom w:val="none" w:sz="0" w:space="0" w:color="auto"/>
            <w:right w:val="none" w:sz="0" w:space="0" w:color="auto"/>
          </w:divBdr>
        </w:div>
        <w:div w:id="284116722">
          <w:marLeft w:val="0"/>
          <w:marRight w:val="0"/>
          <w:marTop w:val="0"/>
          <w:marBottom w:val="0"/>
          <w:divBdr>
            <w:top w:val="none" w:sz="0" w:space="0" w:color="auto"/>
            <w:left w:val="none" w:sz="0" w:space="0" w:color="auto"/>
            <w:bottom w:val="none" w:sz="0" w:space="0" w:color="auto"/>
            <w:right w:val="none" w:sz="0" w:space="0" w:color="auto"/>
          </w:divBdr>
        </w:div>
        <w:div w:id="1283342504">
          <w:marLeft w:val="0"/>
          <w:marRight w:val="0"/>
          <w:marTop w:val="0"/>
          <w:marBottom w:val="0"/>
          <w:divBdr>
            <w:top w:val="none" w:sz="0" w:space="0" w:color="auto"/>
            <w:left w:val="none" w:sz="0" w:space="0" w:color="auto"/>
            <w:bottom w:val="none" w:sz="0" w:space="0" w:color="auto"/>
            <w:right w:val="none" w:sz="0" w:space="0" w:color="auto"/>
          </w:divBdr>
        </w:div>
        <w:div w:id="2068188686">
          <w:marLeft w:val="0"/>
          <w:marRight w:val="0"/>
          <w:marTop w:val="0"/>
          <w:marBottom w:val="0"/>
          <w:divBdr>
            <w:top w:val="none" w:sz="0" w:space="0" w:color="auto"/>
            <w:left w:val="none" w:sz="0" w:space="0" w:color="auto"/>
            <w:bottom w:val="none" w:sz="0" w:space="0" w:color="auto"/>
            <w:right w:val="none" w:sz="0" w:space="0" w:color="auto"/>
          </w:divBdr>
        </w:div>
        <w:div w:id="1067650534">
          <w:marLeft w:val="0"/>
          <w:marRight w:val="0"/>
          <w:marTop w:val="0"/>
          <w:marBottom w:val="0"/>
          <w:divBdr>
            <w:top w:val="none" w:sz="0" w:space="0" w:color="auto"/>
            <w:left w:val="none" w:sz="0" w:space="0" w:color="auto"/>
            <w:bottom w:val="none" w:sz="0" w:space="0" w:color="auto"/>
            <w:right w:val="none" w:sz="0" w:space="0" w:color="auto"/>
          </w:divBdr>
        </w:div>
        <w:div w:id="1287811156">
          <w:marLeft w:val="0"/>
          <w:marRight w:val="0"/>
          <w:marTop w:val="0"/>
          <w:marBottom w:val="0"/>
          <w:divBdr>
            <w:top w:val="none" w:sz="0" w:space="0" w:color="auto"/>
            <w:left w:val="none" w:sz="0" w:space="0" w:color="auto"/>
            <w:bottom w:val="none" w:sz="0" w:space="0" w:color="auto"/>
            <w:right w:val="none" w:sz="0" w:space="0" w:color="auto"/>
          </w:divBdr>
        </w:div>
        <w:div w:id="1603759984">
          <w:marLeft w:val="0"/>
          <w:marRight w:val="0"/>
          <w:marTop w:val="0"/>
          <w:marBottom w:val="0"/>
          <w:divBdr>
            <w:top w:val="none" w:sz="0" w:space="0" w:color="auto"/>
            <w:left w:val="none" w:sz="0" w:space="0" w:color="auto"/>
            <w:bottom w:val="none" w:sz="0" w:space="0" w:color="auto"/>
            <w:right w:val="none" w:sz="0" w:space="0" w:color="auto"/>
          </w:divBdr>
        </w:div>
        <w:div w:id="1422409187">
          <w:marLeft w:val="0"/>
          <w:marRight w:val="0"/>
          <w:marTop w:val="0"/>
          <w:marBottom w:val="0"/>
          <w:divBdr>
            <w:top w:val="none" w:sz="0" w:space="0" w:color="auto"/>
            <w:left w:val="none" w:sz="0" w:space="0" w:color="auto"/>
            <w:bottom w:val="none" w:sz="0" w:space="0" w:color="auto"/>
            <w:right w:val="none" w:sz="0" w:space="0" w:color="auto"/>
          </w:divBdr>
        </w:div>
        <w:div w:id="1468009787">
          <w:marLeft w:val="0"/>
          <w:marRight w:val="0"/>
          <w:marTop w:val="0"/>
          <w:marBottom w:val="0"/>
          <w:divBdr>
            <w:top w:val="none" w:sz="0" w:space="0" w:color="auto"/>
            <w:left w:val="none" w:sz="0" w:space="0" w:color="auto"/>
            <w:bottom w:val="none" w:sz="0" w:space="0" w:color="auto"/>
            <w:right w:val="none" w:sz="0" w:space="0" w:color="auto"/>
          </w:divBdr>
        </w:div>
      </w:divsChild>
    </w:div>
    <w:div w:id="439838856">
      <w:bodyDiv w:val="1"/>
      <w:marLeft w:val="0"/>
      <w:marRight w:val="0"/>
      <w:marTop w:val="0"/>
      <w:marBottom w:val="0"/>
      <w:divBdr>
        <w:top w:val="none" w:sz="0" w:space="0" w:color="auto"/>
        <w:left w:val="none" w:sz="0" w:space="0" w:color="auto"/>
        <w:bottom w:val="none" w:sz="0" w:space="0" w:color="auto"/>
        <w:right w:val="none" w:sz="0" w:space="0" w:color="auto"/>
      </w:divBdr>
      <w:divsChild>
        <w:div w:id="811094700">
          <w:marLeft w:val="0"/>
          <w:marRight w:val="0"/>
          <w:marTop w:val="0"/>
          <w:marBottom w:val="0"/>
          <w:divBdr>
            <w:top w:val="none" w:sz="0" w:space="0" w:color="auto"/>
            <w:left w:val="none" w:sz="0" w:space="0" w:color="auto"/>
            <w:bottom w:val="none" w:sz="0" w:space="0" w:color="auto"/>
            <w:right w:val="none" w:sz="0" w:space="0" w:color="auto"/>
          </w:divBdr>
          <w:divsChild>
            <w:div w:id="71392699">
              <w:marLeft w:val="0"/>
              <w:marRight w:val="0"/>
              <w:marTop w:val="0"/>
              <w:marBottom w:val="0"/>
              <w:divBdr>
                <w:top w:val="none" w:sz="0" w:space="0" w:color="auto"/>
                <w:left w:val="none" w:sz="0" w:space="0" w:color="auto"/>
                <w:bottom w:val="none" w:sz="0" w:space="0" w:color="auto"/>
                <w:right w:val="none" w:sz="0" w:space="0" w:color="auto"/>
              </w:divBdr>
            </w:div>
            <w:div w:id="1801151041">
              <w:marLeft w:val="0"/>
              <w:marRight w:val="0"/>
              <w:marTop w:val="0"/>
              <w:marBottom w:val="0"/>
              <w:divBdr>
                <w:top w:val="none" w:sz="0" w:space="0" w:color="auto"/>
                <w:left w:val="none" w:sz="0" w:space="0" w:color="auto"/>
                <w:bottom w:val="none" w:sz="0" w:space="0" w:color="auto"/>
                <w:right w:val="none" w:sz="0" w:space="0" w:color="auto"/>
              </w:divBdr>
            </w:div>
            <w:div w:id="1877086219">
              <w:marLeft w:val="0"/>
              <w:marRight w:val="0"/>
              <w:marTop w:val="0"/>
              <w:marBottom w:val="0"/>
              <w:divBdr>
                <w:top w:val="none" w:sz="0" w:space="0" w:color="auto"/>
                <w:left w:val="none" w:sz="0" w:space="0" w:color="auto"/>
                <w:bottom w:val="none" w:sz="0" w:space="0" w:color="auto"/>
                <w:right w:val="none" w:sz="0" w:space="0" w:color="auto"/>
              </w:divBdr>
            </w:div>
            <w:div w:id="2090495782">
              <w:marLeft w:val="0"/>
              <w:marRight w:val="0"/>
              <w:marTop w:val="0"/>
              <w:marBottom w:val="0"/>
              <w:divBdr>
                <w:top w:val="none" w:sz="0" w:space="0" w:color="auto"/>
                <w:left w:val="none" w:sz="0" w:space="0" w:color="auto"/>
                <w:bottom w:val="none" w:sz="0" w:space="0" w:color="auto"/>
                <w:right w:val="none" w:sz="0" w:space="0" w:color="auto"/>
              </w:divBdr>
            </w:div>
            <w:div w:id="937252521">
              <w:marLeft w:val="0"/>
              <w:marRight w:val="0"/>
              <w:marTop w:val="0"/>
              <w:marBottom w:val="0"/>
              <w:divBdr>
                <w:top w:val="none" w:sz="0" w:space="0" w:color="auto"/>
                <w:left w:val="none" w:sz="0" w:space="0" w:color="auto"/>
                <w:bottom w:val="none" w:sz="0" w:space="0" w:color="auto"/>
                <w:right w:val="none" w:sz="0" w:space="0" w:color="auto"/>
              </w:divBdr>
            </w:div>
          </w:divsChild>
        </w:div>
        <w:div w:id="814296848">
          <w:marLeft w:val="0"/>
          <w:marRight w:val="0"/>
          <w:marTop w:val="0"/>
          <w:marBottom w:val="0"/>
          <w:divBdr>
            <w:top w:val="none" w:sz="0" w:space="0" w:color="auto"/>
            <w:left w:val="none" w:sz="0" w:space="0" w:color="auto"/>
            <w:bottom w:val="none" w:sz="0" w:space="0" w:color="auto"/>
            <w:right w:val="none" w:sz="0" w:space="0" w:color="auto"/>
          </w:divBdr>
        </w:div>
        <w:div w:id="1166363099">
          <w:marLeft w:val="0"/>
          <w:marRight w:val="0"/>
          <w:marTop w:val="0"/>
          <w:marBottom w:val="0"/>
          <w:divBdr>
            <w:top w:val="none" w:sz="0" w:space="0" w:color="auto"/>
            <w:left w:val="none" w:sz="0" w:space="0" w:color="auto"/>
            <w:bottom w:val="none" w:sz="0" w:space="0" w:color="auto"/>
            <w:right w:val="none" w:sz="0" w:space="0" w:color="auto"/>
          </w:divBdr>
          <w:divsChild>
            <w:div w:id="296689398">
              <w:marLeft w:val="0"/>
              <w:marRight w:val="0"/>
              <w:marTop w:val="0"/>
              <w:marBottom w:val="0"/>
              <w:divBdr>
                <w:top w:val="none" w:sz="0" w:space="0" w:color="auto"/>
                <w:left w:val="none" w:sz="0" w:space="0" w:color="auto"/>
                <w:bottom w:val="none" w:sz="0" w:space="0" w:color="auto"/>
                <w:right w:val="none" w:sz="0" w:space="0" w:color="auto"/>
              </w:divBdr>
            </w:div>
            <w:div w:id="1599096121">
              <w:marLeft w:val="0"/>
              <w:marRight w:val="0"/>
              <w:marTop w:val="0"/>
              <w:marBottom w:val="0"/>
              <w:divBdr>
                <w:top w:val="none" w:sz="0" w:space="0" w:color="auto"/>
                <w:left w:val="none" w:sz="0" w:space="0" w:color="auto"/>
                <w:bottom w:val="none" w:sz="0" w:space="0" w:color="auto"/>
                <w:right w:val="none" w:sz="0" w:space="0" w:color="auto"/>
              </w:divBdr>
            </w:div>
            <w:div w:id="815955547">
              <w:marLeft w:val="0"/>
              <w:marRight w:val="0"/>
              <w:marTop w:val="0"/>
              <w:marBottom w:val="0"/>
              <w:divBdr>
                <w:top w:val="none" w:sz="0" w:space="0" w:color="auto"/>
                <w:left w:val="none" w:sz="0" w:space="0" w:color="auto"/>
                <w:bottom w:val="none" w:sz="0" w:space="0" w:color="auto"/>
                <w:right w:val="none" w:sz="0" w:space="0" w:color="auto"/>
              </w:divBdr>
            </w:div>
            <w:div w:id="132336574">
              <w:marLeft w:val="0"/>
              <w:marRight w:val="0"/>
              <w:marTop w:val="0"/>
              <w:marBottom w:val="0"/>
              <w:divBdr>
                <w:top w:val="none" w:sz="0" w:space="0" w:color="auto"/>
                <w:left w:val="none" w:sz="0" w:space="0" w:color="auto"/>
                <w:bottom w:val="none" w:sz="0" w:space="0" w:color="auto"/>
                <w:right w:val="none" w:sz="0" w:space="0" w:color="auto"/>
              </w:divBdr>
            </w:div>
            <w:div w:id="1365060743">
              <w:marLeft w:val="0"/>
              <w:marRight w:val="0"/>
              <w:marTop w:val="0"/>
              <w:marBottom w:val="0"/>
              <w:divBdr>
                <w:top w:val="none" w:sz="0" w:space="0" w:color="auto"/>
                <w:left w:val="none" w:sz="0" w:space="0" w:color="auto"/>
                <w:bottom w:val="none" w:sz="0" w:space="0" w:color="auto"/>
                <w:right w:val="none" w:sz="0" w:space="0" w:color="auto"/>
              </w:divBdr>
            </w:div>
            <w:div w:id="1282834289">
              <w:marLeft w:val="0"/>
              <w:marRight w:val="0"/>
              <w:marTop w:val="0"/>
              <w:marBottom w:val="0"/>
              <w:divBdr>
                <w:top w:val="none" w:sz="0" w:space="0" w:color="auto"/>
                <w:left w:val="none" w:sz="0" w:space="0" w:color="auto"/>
                <w:bottom w:val="none" w:sz="0" w:space="0" w:color="auto"/>
                <w:right w:val="none" w:sz="0" w:space="0" w:color="auto"/>
              </w:divBdr>
            </w:div>
            <w:div w:id="1223059705">
              <w:marLeft w:val="0"/>
              <w:marRight w:val="0"/>
              <w:marTop w:val="0"/>
              <w:marBottom w:val="0"/>
              <w:divBdr>
                <w:top w:val="none" w:sz="0" w:space="0" w:color="auto"/>
                <w:left w:val="none" w:sz="0" w:space="0" w:color="auto"/>
                <w:bottom w:val="none" w:sz="0" w:space="0" w:color="auto"/>
                <w:right w:val="none" w:sz="0" w:space="0" w:color="auto"/>
              </w:divBdr>
            </w:div>
          </w:divsChild>
        </w:div>
        <w:div w:id="104081294">
          <w:marLeft w:val="0"/>
          <w:marRight w:val="0"/>
          <w:marTop w:val="0"/>
          <w:marBottom w:val="0"/>
          <w:divBdr>
            <w:top w:val="none" w:sz="0" w:space="0" w:color="auto"/>
            <w:left w:val="none" w:sz="0" w:space="0" w:color="auto"/>
            <w:bottom w:val="none" w:sz="0" w:space="0" w:color="auto"/>
            <w:right w:val="none" w:sz="0" w:space="0" w:color="auto"/>
          </w:divBdr>
        </w:div>
        <w:div w:id="1059093663">
          <w:marLeft w:val="0"/>
          <w:marRight w:val="0"/>
          <w:marTop w:val="0"/>
          <w:marBottom w:val="0"/>
          <w:divBdr>
            <w:top w:val="none" w:sz="0" w:space="0" w:color="auto"/>
            <w:left w:val="none" w:sz="0" w:space="0" w:color="auto"/>
            <w:bottom w:val="none" w:sz="0" w:space="0" w:color="auto"/>
            <w:right w:val="none" w:sz="0" w:space="0" w:color="auto"/>
          </w:divBdr>
          <w:divsChild>
            <w:div w:id="8798760">
              <w:marLeft w:val="0"/>
              <w:marRight w:val="0"/>
              <w:marTop w:val="0"/>
              <w:marBottom w:val="0"/>
              <w:divBdr>
                <w:top w:val="none" w:sz="0" w:space="0" w:color="auto"/>
                <w:left w:val="none" w:sz="0" w:space="0" w:color="auto"/>
                <w:bottom w:val="none" w:sz="0" w:space="0" w:color="auto"/>
                <w:right w:val="none" w:sz="0" w:space="0" w:color="auto"/>
              </w:divBdr>
            </w:div>
            <w:div w:id="376927862">
              <w:marLeft w:val="0"/>
              <w:marRight w:val="0"/>
              <w:marTop w:val="0"/>
              <w:marBottom w:val="0"/>
              <w:divBdr>
                <w:top w:val="none" w:sz="0" w:space="0" w:color="auto"/>
                <w:left w:val="none" w:sz="0" w:space="0" w:color="auto"/>
                <w:bottom w:val="none" w:sz="0" w:space="0" w:color="auto"/>
                <w:right w:val="none" w:sz="0" w:space="0" w:color="auto"/>
              </w:divBdr>
            </w:div>
            <w:div w:id="914315294">
              <w:marLeft w:val="0"/>
              <w:marRight w:val="0"/>
              <w:marTop w:val="0"/>
              <w:marBottom w:val="0"/>
              <w:divBdr>
                <w:top w:val="none" w:sz="0" w:space="0" w:color="auto"/>
                <w:left w:val="none" w:sz="0" w:space="0" w:color="auto"/>
                <w:bottom w:val="none" w:sz="0" w:space="0" w:color="auto"/>
                <w:right w:val="none" w:sz="0" w:space="0" w:color="auto"/>
              </w:divBdr>
            </w:div>
            <w:div w:id="408649475">
              <w:marLeft w:val="0"/>
              <w:marRight w:val="0"/>
              <w:marTop w:val="0"/>
              <w:marBottom w:val="0"/>
              <w:divBdr>
                <w:top w:val="none" w:sz="0" w:space="0" w:color="auto"/>
                <w:left w:val="none" w:sz="0" w:space="0" w:color="auto"/>
                <w:bottom w:val="none" w:sz="0" w:space="0" w:color="auto"/>
                <w:right w:val="none" w:sz="0" w:space="0" w:color="auto"/>
              </w:divBdr>
            </w:div>
            <w:div w:id="1278101010">
              <w:marLeft w:val="0"/>
              <w:marRight w:val="0"/>
              <w:marTop w:val="0"/>
              <w:marBottom w:val="0"/>
              <w:divBdr>
                <w:top w:val="none" w:sz="0" w:space="0" w:color="auto"/>
                <w:left w:val="none" w:sz="0" w:space="0" w:color="auto"/>
                <w:bottom w:val="none" w:sz="0" w:space="0" w:color="auto"/>
                <w:right w:val="none" w:sz="0" w:space="0" w:color="auto"/>
              </w:divBdr>
            </w:div>
            <w:div w:id="1157261759">
              <w:marLeft w:val="0"/>
              <w:marRight w:val="0"/>
              <w:marTop w:val="0"/>
              <w:marBottom w:val="0"/>
              <w:divBdr>
                <w:top w:val="none" w:sz="0" w:space="0" w:color="auto"/>
                <w:left w:val="none" w:sz="0" w:space="0" w:color="auto"/>
                <w:bottom w:val="none" w:sz="0" w:space="0" w:color="auto"/>
                <w:right w:val="none" w:sz="0" w:space="0" w:color="auto"/>
              </w:divBdr>
            </w:div>
            <w:div w:id="16378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0935">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 w:id="1281377370">
          <w:marLeft w:val="0"/>
          <w:marRight w:val="0"/>
          <w:marTop w:val="0"/>
          <w:marBottom w:val="0"/>
          <w:divBdr>
            <w:top w:val="none" w:sz="0" w:space="0" w:color="auto"/>
            <w:left w:val="none" w:sz="0" w:space="0" w:color="auto"/>
            <w:bottom w:val="none" w:sz="0" w:space="0" w:color="auto"/>
            <w:right w:val="none" w:sz="0" w:space="0" w:color="auto"/>
          </w:divBdr>
        </w:div>
        <w:div w:id="1573733241">
          <w:marLeft w:val="0"/>
          <w:marRight w:val="0"/>
          <w:marTop w:val="0"/>
          <w:marBottom w:val="0"/>
          <w:divBdr>
            <w:top w:val="none" w:sz="0" w:space="0" w:color="auto"/>
            <w:left w:val="none" w:sz="0" w:space="0" w:color="auto"/>
            <w:bottom w:val="none" w:sz="0" w:space="0" w:color="auto"/>
            <w:right w:val="none" w:sz="0" w:space="0" w:color="auto"/>
          </w:divBdr>
        </w:div>
      </w:divsChild>
    </w:div>
    <w:div w:id="564876207">
      <w:bodyDiv w:val="1"/>
      <w:marLeft w:val="0"/>
      <w:marRight w:val="0"/>
      <w:marTop w:val="0"/>
      <w:marBottom w:val="0"/>
      <w:divBdr>
        <w:top w:val="none" w:sz="0" w:space="0" w:color="auto"/>
        <w:left w:val="none" w:sz="0" w:space="0" w:color="auto"/>
        <w:bottom w:val="none" w:sz="0" w:space="0" w:color="auto"/>
        <w:right w:val="none" w:sz="0" w:space="0" w:color="auto"/>
      </w:divBdr>
      <w:divsChild>
        <w:div w:id="494300212">
          <w:marLeft w:val="0"/>
          <w:marRight w:val="0"/>
          <w:marTop w:val="0"/>
          <w:marBottom w:val="0"/>
          <w:divBdr>
            <w:top w:val="none" w:sz="0" w:space="0" w:color="auto"/>
            <w:left w:val="none" w:sz="0" w:space="0" w:color="auto"/>
            <w:bottom w:val="none" w:sz="0" w:space="0" w:color="auto"/>
            <w:right w:val="none" w:sz="0" w:space="0" w:color="auto"/>
          </w:divBdr>
        </w:div>
        <w:div w:id="498471641">
          <w:marLeft w:val="0"/>
          <w:marRight w:val="0"/>
          <w:marTop w:val="0"/>
          <w:marBottom w:val="0"/>
          <w:divBdr>
            <w:top w:val="none" w:sz="0" w:space="0" w:color="auto"/>
            <w:left w:val="none" w:sz="0" w:space="0" w:color="auto"/>
            <w:bottom w:val="none" w:sz="0" w:space="0" w:color="auto"/>
            <w:right w:val="none" w:sz="0" w:space="0" w:color="auto"/>
          </w:divBdr>
        </w:div>
      </w:divsChild>
    </w:div>
    <w:div w:id="627517597">
      <w:bodyDiv w:val="1"/>
      <w:marLeft w:val="0"/>
      <w:marRight w:val="0"/>
      <w:marTop w:val="0"/>
      <w:marBottom w:val="0"/>
      <w:divBdr>
        <w:top w:val="none" w:sz="0" w:space="0" w:color="auto"/>
        <w:left w:val="none" w:sz="0" w:space="0" w:color="auto"/>
        <w:bottom w:val="none" w:sz="0" w:space="0" w:color="auto"/>
        <w:right w:val="none" w:sz="0" w:space="0" w:color="auto"/>
      </w:divBdr>
      <w:divsChild>
        <w:div w:id="669405515">
          <w:marLeft w:val="0"/>
          <w:marRight w:val="0"/>
          <w:marTop w:val="0"/>
          <w:marBottom w:val="0"/>
          <w:divBdr>
            <w:top w:val="none" w:sz="0" w:space="0" w:color="auto"/>
            <w:left w:val="none" w:sz="0" w:space="0" w:color="auto"/>
            <w:bottom w:val="none" w:sz="0" w:space="0" w:color="auto"/>
            <w:right w:val="none" w:sz="0" w:space="0" w:color="auto"/>
          </w:divBdr>
        </w:div>
        <w:div w:id="1157840922">
          <w:marLeft w:val="0"/>
          <w:marRight w:val="0"/>
          <w:marTop w:val="0"/>
          <w:marBottom w:val="0"/>
          <w:divBdr>
            <w:top w:val="none" w:sz="0" w:space="0" w:color="auto"/>
            <w:left w:val="none" w:sz="0" w:space="0" w:color="auto"/>
            <w:bottom w:val="none" w:sz="0" w:space="0" w:color="auto"/>
            <w:right w:val="none" w:sz="0" w:space="0" w:color="auto"/>
          </w:divBdr>
        </w:div>
        <w:div w:id="1083718550">
          <w:marLeft w:val="0"/>
          <w:marRight w:val="0"/>
          <w:marTop w:val="0"/>
          <w:marBottom w:val="0"/>
          <w:divBdr>
            <w:top w:val="none" w:sz="0" w:space="0" w:color="auto"/>
            <w:left w:val="none" w:sz="0" w:space="0" w:color="auto"/>
            <w:bottom w:val="none" w:sz="0" w:space="0" w:color="auto"/>
            <w:right w:val="none" w:sz="0" w:space="0" w:color="auto"/>
          </w:divBdr>
        </w:div>
        <w:div w:id="43407898">
          <w:marLeft w:val="0"/>
          <w:marRight w:val="0"/>
          <w:marTop w:val="0"/>
          <w:marBottom w:val="0"/>
          <w:divBdr>
            <w:top w:val="none" w:sz="0" w:space="0" w:color="auto"/>
            <w:left w:val="none" w:sz="0" w:space="0" w:color="auto"/>
            <w:bottom w:val="none" w:sz="0" w:space="0" w:color="auto"/>
            <w:right w:val="none" w:sz="0" w:space="0" w:color="auto"/>
          </w:divBdr>
        </w:div>
        <w:div w:id="999313855">
          <w:marLeft w:val="0"/>
          <w:marRight w:val="0"/>
          <w:marTop w:val="0"/>
          <w:marBottom w:val="0"/>
          <w:divBdr>
            <w:top w:val="none" w:sz="0" w:space="0" w:color="auto"/>
            <w:left w:val="none" w:sz="0" w:space="0" w:color="auto"/>
            <w:bottom w:val="none" w:sz="0" w:space="0" w:color="auto"/>
            <w:right w:val="none" w:sz="0" w:space="0" w:color="auto"/>
          </w:divBdr>
        </w:div>
        <w:div w:id="971057899">
          <w:marLeft w:val="0"/>
          <w:marRight w:val="0"/>
          <w:marTop w:val="0"/>
          <w:marBottom w:val="0"/>
          <w:divBdr>
            <w:top w:val="none" w:sz="0" w:space="0" w:color="auto"/>
            <w:left w:val="none" w:sz="0" w:space="0" w:color="auto"/>
            <w:bottom w:val="none" w:sz="0" w:space="0" w:color="auto"/>
            <w:right w:val="none" w:sz="0" w:space="0" w:color="auto"/>
          </w:divBdr>
        </w:div>
        <w:div w:id="90637126">
          <w:marLeft w:val="0"/>
          <w:marRight w:val="0"/>
          <w:marTop w:val="0"/>
          <w:marBottom w:val="0"/>
          <w:divBdr>
            <w:top w:val="none" w:sz="0" w:space="0" w:color="auto"/>
            <w:left w:val="none" w:sz="0" w:space="0" w:color="auto"/>
            <w:bottom w:val="none" w:sz="0" w:space="0" w:color="auto"/>
            <w:right w:val="none" w:sz="0" w:space="0" w:color="auto"/>
          </w:divBdr>
        </w:div>
        <w:div w:id="812022923">
          <w:marLeft w:val="0"/>
          <w:marRight w:val="0"/>
          <w:marTop w:val="0"/>
          <w:marBottom w:val="0"/>
          <w:divBdr>
            <w:top w:val="none" w:sz="0" w:space="0" w:color="auto"/>
            <w:left w:val="none" w:sz="0" w:space="0" w:color="auto"/>
            <w:bottom w:val="none" w:sz="0" w:space="0" w:color="auto"/>
            <w:right w:val="none" w:sz="0" w:space="0" w:color="auto"/>
          </w:divBdr>
        </w:div>
        <w:div w:id="365840057">
          <w:marLeft w:val="0"/>
          <w:marRight w:val="0"/>
          <w:marTop w:val="0"/>
          <w:marBottom w:val="0"/>
          <w:divBdr>
            <w:top w:val="none" w:sz="0" w:space="0" w:color="auto"/>
            <w:left w:val="none" w:sz="0" w:space="0" w:color="auto"/>
            <w:bottom w:val="none" w:sz="0" w:space="0" w:color="auto"/>
            <w:right w:val="none" w:sz="0" w:space="0" w:color="auto"/>
          </w:divBdr>
        </w:div>
        <w:div w:id="1352992115">
          <w:marLeft w:val="0"/>
          <w:marRight w:val="0"/>
          <w:marTop w:val="0"/>
          <w:marBottom w:val="0"/>
          <w:divBdr>
            <w:top w:val="none" w:sz="0" w:space="0" w:color="auto"/>
            <w:left w:val="none" w:sz="0" w:space="0" w:color="auto"/>
            <w:bottom w:val="none" w:sz="0" w:space="0" w:color="auto"/>
            <w:right w:val="none" w:sz="0" w:space="0" w:color="auto"/>
          </w:divBdr>
        </w:div>
      </w:divsChild>
    </w:div>
    <w:div w:id="639502279">
      <w:bodyDiv w:val="1"/>
      <w:marLeft w:val="0"/>
      <w:marRight w:val="0"/>
      <w:marTop w:val="0"/>
      <w:marBottom w:val="0"/>
      <w:divBdr>
        <w:top w:val="none" w:sz="0" w:space="0" w:color="auto"/>
        <w:left w:val="none" w:sz="0" w:space="0" w:color="auto"/>
        <w:bottom w:val="none" w:sz="0" w:space="0" w:color="auto"/>
        <w:right w:val="none" w:sz="0" w:space="0" w:color="auto"/>
      </w:divBdr>
      <w:divsChild>
        <w:div w:id="1779791607">
          <w:marLeft w:val="0"/>
          <w:marRight w:val="0"/>
          <w:marTop w:val="0"/>
          <w:marBottom w:val="0"/>
          <w:divBdr>
            <w:top w:val="none" w:sz="0" w:space="0" w:color="auto"/>
            <w:left w:val="none" w:sz="0" w:space="0" w:color="auto"/>
            <w:bottom w:val="none" w:sz="0" w:space="0" w:color="auto"/>
            <w:right w:val="none" w:sz="0" w:space="0" w:color="auto"/>
          </w:divBdr>
        </w:div>
        <w:div w:id="55788447">
          <w:marLeft w:val="0"/>
          <w:marRight w:val="0"/>
          <w:marTop w:val="0"/>
          <w:marBottom w:val="0"/>
          <w:divBdr>
            <w:top w:val="none" w:sz="0" w:space="0" w:color="auto"/>
            <w:left w:val="none" w:sz="0" w:space="0" w:color="auto"/>
            <w:bottom w:val="none" w:sz="0" w:space="0" w:color="auto"/>
            <w:right w:val="none" w:sz="0" w:space="0" w:color="auto"/>
          </w:divBdr>
        </w:div>
        <w:div w:id="973559420">
          <w:marLeft w:val="0"/>
          <w:marRight w:val="0"/>
          <w:marTop w:val="0"/>
          <w:marBottom w:val="0"/>
          <w:divBdr>
            <w:top w:val="none" w:sz="0" w:space="0" w:color="auto"/>
            <w:left w:val="none" w:sz="0" w:space="0" w:color="auto"/>
            <w:bottom w:val="none" w:sz="0" w:space="0" w:color="auto"/>
            <w:right w:val="none" w:sz="0" w:space="0" w:color="auto"/>
          </w:divBdr>
        </w:div>
        <w:div w:id="1754277962">
          <w:marLeft w:val="0"/>
          <w:marRight w:val="0"/>
          <w:marTop w:val="0"/>
          <w:marBottom w:val="0"/>
          <w:divBdr>
            <w:top w:val="none" w:sz="0" w:space="0" w:color="auto"/>
            <w:left w:val="none" w:sz="0" w:space="0" w:color="auto"/>
            <w:bottom w:val="none" w:sz="0" w:space="0" w:color="auto"/>
            <w:right w:val="none" w:sz="0" w:space="0" w:color="auto"/>
          </w:divBdr>
        </w:div>
        <w:div w:id="1066533208">
          <w:marLeft w:val="0"/>
          <w:marRight w:val="0"/>
          <w:marTop w:val="0"/>
          <w:marBottom w:val="0"/>
          <w:divBdr>
            <w:top w:val="none" w:sz="0" w:space="0" w:color="auto"/>
            <w:left w:val="none" w:sz="0" w:space="0" w:color="auto"/>
            <w:bottom w:val="none" w:sz="0" w:space="0" w:color="auto"/>
            <w:right w:val="none" w:sz="0" w:space="0" w:color="auto"/>
          </w:divBdr>
        </w:div>
        <w:div w:id="163395186">
          <w:marLeft w:val="0"/>
          <w:marRight w:val="0"/>
          <w:marTop w:val="0"/>
          <w:marBottom w:val="0"/>
          <w:divBdr>
            <w:top w:val="none" w:sz="0" w:space="0" w:color="auto"/>
            <w:left w:val="none" w:sz="0" w:space="0" w:color="auto"/>
            <w:bottom w:val="none" w:sz="0" w:space="0" w:color="auto"/>
            <w:right w:val="none" w:sz="0" w:space="0" w:color="auto"/>
          </w:divBdr>
        </w:div>
        <w:div w:id="1226644959">
          <w:marLeft w:val="0"/>
          <w:marRight w:val="0"/>
          <w:marTop w:val="0"/>
          <w:marBottom w:val="0"/>
          <w:divBdr>
            <w:top w:val="none" w:sz="0" w:space="0" w:color="auto"/>
            <w:left w:val="none" w:sz="0" w:space="0" w:color="auto"/>
            <w:bottom w:val="none" w:sz="0" w:space="0" w:color="auto"/>
            <w:right w:val="none" w:sz="0" w:space="0" w:color="auto"/>
          </w:divBdr>
        </w:div>
        <w:div w:id="324548746">
          <w:marLeft w:val="0"/>
          <w:marRight w:val="0"/>
          <w:marTop w:val="0"/>
          <w:marBottom w:val="0"/>
          <w:divBdr>
            <w:top w:val="none" w:sz="0" w:space="0" w:color="auto"/>
            <w:left w:val="none" w:sz="0" w:space="0" w:color="auto"/>
            <w:bottom w:val="none" w:sz="0" w:space="0" w:color="auto"/>
            <w:right w:val="none" w:sz="0" w:space="0" w:color="auto"/>
          </w:divBdr>
        </w:div>
      </w:divsChild>
    </w:div>
    <w:div w:id="643245173">
      <w:bodyDiv w:val="1"/>
      <w:marLeft w:val="0"/>
      <w:marRight w:val="0"/>
      <w:marTop w:val="0"/>
      <w:marBottom w:val="0"/>
      <w:divBdr>
        <w:top w:val="none" w:sz="0" w:space="0" w:color="auto"/>
        <w:left w:val="none" w:sz="0" w:space="0" w:color="auto"/>
        <w:bottom w:val="none" w:sz="0" w:space="0" w:color="auto"/>
        <w:right w:val="none" w:sz="0" w:space="0" w:color="auto"/>
      </w:divBdr>
      <w:divsChild>
        <w:div w:id="1631283275">
          <w:marLeft w:val="0"/>
          <w:marRight w:val="0"/>
          <w:marTop w:val="0"/>
          <w:marBottom w:val="0"/>
          <w:divBdr>
            <w:top w:val="none" w:sz="0" w:space="0" w:color="auto"/>
            <w:left w:val="none" w:sz="0" w:space="0" w:color="auto"/>
            <w:bottom w:val="none" w:sz="0" w:space="0" w:color="auto"/>
            <w:right w:val="none" w:sz="0" w:space="0" w:color="auto"/>
          </w:divBdr>
        </w:div>
        <w:div w:id="913661188">
          <w:marLeft w:val="0"/>
          <w:marRight w:val="0"/>
          <w:marTop w:val="0"/>
          <w:marBottom w:val="0"/>
          <w:divBdr>
            <w:top w:val="none" w:sz="0" w:space="0" w:color="auto"/>
            <w:left w:val="none" w:sz="0" w:space="0" w:color="auto"/>
            <w:bottom w:val="none" w:sz="0" w:space="0" w:color="auto"/>
            <w:right w:val="none" w:sz="0" w:space="0" w:color="auto"/>
          </w:divBdr>
        </w:div>
        <w:div w:id="396321871">
          <w:marLeft w:val="0"/>
          <w:marRight w:val="0"/>
          <w:marTop w:val="0"/>
          <w:marBottom w:val="0"/>
          <w:divBdr>
            <w:top w:val="none" w:sz="0" w:space="0" w:color="auto"/>
            <w:left w:val="none" w:sz="0" w:space="0" w:color="auto"/>
            <w:bottom w:val="none" w:sz="0" w:space="0" w:color="auto"/>
            <w:right w:val="none" w:sz="0" w:space="0" w:color="auto"/>
          </w:divBdr>
        </w:div>
        <w:div w:id="1196652393">
          <w:marLeft w:val="0"/>
          <w:marRight w:val="0"/>
          <w:marTop w:val="0"/>
          <w:marBottom w:val="0"/>
          <w:divBdr>
            <w:top w:val="none" w:sz="0" w:space="0" w:color="auto"/>
            <w:left w:val="none" w:sz="0" w:space="0" w:color="auto"/>
            <w:bottom w:val="none" w:sz="0" w:space="0" w:color="auto"/>
            <w:right w:val="none" w:sz="0" w:space="0" w:color="auto"/>
          </w:divBdr>
        </w:div>
        <w:div w:id="895819541">
          <w:marLeft w:val="0"/>
          <w:marRight w:val="0"/>
          <w:marTop w:val="0"/>
          <w:marBottom w:val="0"/>
          <w:divBdr>
            <w:top w:val="none" w:sz="0" w:space="0" w:color="auto"/>
            <w:left w:val="none" w:sz="0" w:space="0" w:color="auto"/>
            <w:bottom w:val="none" w:sz="0" w:space="0" w:color="auto"/>
            <w:right w:val="none" w:sz="0" w:space="0" w:color="auto"/>
          </w:divBdr>
        </w:div>
        <w:div w:id="1784226520">
          <w:marLeft w:val="0"/>
          <w:marRight w:val="0"/>
          <w:marTop w:val="0"/>
          <w:marBottom w:val="0"/>
          <w:divBdr>
            <w:top w:val="none" w:sz="0" w:space="0" w:color="auto"/>
            <w:left w:val="none" w:sz="0" w:space="0" w:color="auto"/>
            <w:bottom w:val="none" w:sz="0" w:space="0" w:color="auto"/>
            <w:right w:val="none" w:sz="0" w:space="0" w:color="auto"/>
          </w:divBdr>
        </w:div>
        <w:div w:id="1518424104">
          <w:marLeft w:val="0"/>
          <w:marRight w:val="0"/>
          <w:marTop w:val="0"/>
          <w:marBottom w:val="0"/>
          <w:divBdr>
            <w:top w:val="none" w:sz="0" w:space="0" w:color="auto"/>
            <w:left w:val="none" w:sz="0" w:space="0" w:color="auto"/>
            <w:bottom w:val="none" w:sz="0" w:space="0" w:color="auto"/>
            <w:right w:val="none" w:sz="0" w:space="0" w:color="auto"/>
          </w:divBdr>
        </w:div>
        <w:div w:id="586772184">
          <w:marLeft w:val="0"/>
          <w:marRight w:val="0"/>
          <w:marTop w:val="0"/>
          <w:marBottom w:val="0"/>
          <w:divBdr>
            <w:top w:val="none" w:sz="0" w:space="0" w:color="auto"/>
            <w:left w:val="none" w:sz="0" w:space="0" w:color="auto"/>
            <w:bottom w:val="none" w:sz="0" w:space="0" w:color="auto"/>
            <w:right w:val="none" w:sz="0" w:space="0" w:color="auto"/>
          </w:divBdr>
        </w:div>
        <w:div w:id="2039626509">
          <w:marLeft w:val="0"/>
          <w:marRight w:val="0"/>
          <w:marTop w:val="0"/>
          <w:marBottom w:val="0"/>
          <w:divBdr>
            <w:top w:val="none" w:sz="0" w:space="0" w:color="auto"/>
            <w:left w:val="none" w:sz="0" w:space="0" w:color="auto"/>
            <w:bottom w:val="none" w:sz="0" w:space="0" w:color="auto"/>
            <w:right w:val="none" w:sz="0" w:space="0" w:color="auto"/>
          </w:divBdr>
        </w:div>
        <w:div w:id="58092819">
          <w:marLeft w:val="0"/>
          <w:marRight w:val="0"/>
          <w:marTop w:val="0"/>
          <w:marBottom w:val="0"/>
          <w:divBdr>
            <w:top w:val="none" w:sz="0" w:space="0" w:color="auto"/>
            <w:left w:val="none" w:sz="0" w:space="0" w:color="auto"/>
            <w:bottom w:val="none" w:sz="0" w:space="0" w:color="auto"/>
            <w:right w:val="none" w:sz="0" w:space="0" w:color="auto"/>
          </w:divBdr>
        </w:div>
      </w:divsChild>
    </w:div>
    <w:div w:id="686754881">
      <w:bodyDiv w:val="1"/>
      <w:marLeft w:val="0"/>
      <w:marRight w:val="0"/>
      <w:marTop w:val="0"/>
      <w:marBottom w:val="0"/>
      <w:divBdr>
        <w:top w:val="none" w:sz="0" w:space="0" w:color="auto"/>
        <w:left w:val="none" w:sz="0" w:space="0" w:color="auto"/>
        <w:bottom w:val="none" w:sz="0" w:space="0" w:color="auto"/>
        <w:right w:val="none" w:sz="0" w:space="0" w:color="auto"/>
      </w:divBdr>
      <w:divsChild>
        <w:div w:id="991904606">
          <w:marLeft w:val="0"/>
          <w:marRight w:val="0"/>
          <w:marTop w:val="0"/>
          <w:marBottom w:val="0"/>
          <w:divBdr>
            <w:top w:val="none" w:sz="0" w:space="0" w:color="auto"/>
            <w:left w:val="none" w:sz="0" w:space="0" w:color="auto"/>
            <w:bottom w:val="none" w:sz="0" w:space="0" w:color="auto"/>
            <w:right w:val="none" w:sz="0" w:space="0" w:color="auto"/>
          </w:divBdr>
          <w:divsChild>
            <w:div w:id="161358849">
              <w:marLeft w:val="0"/>
              <w:marRight w:val="0"/>
              <w:marTop w:val="0"/>
              <w:marBottom w:val="0"/>
              <w:divBdr>
                <w:top w:val="none" w:sz="0" w:space="0" w:color="auto"/>
                <w:left w:val="none" w:sz="0" w:space="0" w:color="auto"/>
                <w:bottom w:val="none" w:sz="0" w:space="0" w:color="auto"/>
                <w:right w:val="none" w:sz="0" w:space="0" w:color="auto"/>
              </w:divBdr>
            </w:div>
            <w:div w:id="1186822278">
              <w:marLeft w:val="0"/>
              <w:marRight w:val="0"/>
              <w:marTop w:val="0"/>
              <w:marBottom w:val="0"/>
              <w:divBdr>
                <w:top w:val="none" w:sz="0" w:space="0" w:color="auto"/>
                <w:left w:val="none" w:sz="0" w:space="0" w:color="auto"/>
                <w:bottom w:val="none" w:sz="0" w:space="0" w:color="auto"/>
                <w:right w:val="none" w:sz="0" w:space="0" w:color="auto"/>
              </w:divBdr>
            </w:div>
            <w:div w:id="1448545882">
              <w:marLeft w:val="0"/>
              <w:marRight w:val="0"/>
              <w:marTop w:val="0"/>
              <w:marBottom w:val="0"/>
              <w:divBdr>
                <w:top w:val="none" w:sz="0" w:space="0" w:color="auto"/>
                <w:left w:val="none" w:sz="0" w:space="0" w:color="auto"/>
                <w:bottom w:val="none" w:sz="0" w:space="0" w:color="auto"/>
                <w:right w:val="none" w:sz="0" w:space="0" w:color="auto"/>
              </w:divBdr>
            </w:div>
            <w:div w:id="558175027">
              <w:marLeft w:val="0"/>
              <w:marRight w:val="0"/>
              <w:marTop w:val="0"/>
              <w:marBottom w:val="0"/>
              <w:divBdr>
                <w:top w:val="none" w:sz="0" w:space="0" w:color="auto"/>
                <w:left w:val="none" w:sz="0" w:space="0" w:color="auto"/>
                <w:bottom w:val="none" w:sz="0" w:space="0" w:color="auto"/>
                <w:right w:val="none" w:sz="0" w:space="0" w:color="auto"/>
              </w:divBdr>
            </w:div>
            <w:div w:id="128283297">
              <w:marLeft w:val="0"/>
              <w:marRight w:val="0"/>
              <w:marTop w:val="0"/>
              <w:marBottom w:val="0"/>
              <w:divBdr>
                <w:top w:val="none" w:sz="0" w:space="0" w:color="auto"/>
                <w:left w:val="none" w:sz="0" w:space="0" w:color="auto"/>
                <w:bottom w:val="none" w:sz="0" w:space="0" w:color="auto"/>
                <w:right w:val="none" w:sz="0" w:space="0" w:color="auto"/>
              </w:divBdr>
            </w:div>
            <w:div w:id="665983665">
              <w:marLeft w:val="0"/>
              <w:marRight w:val="0"/>
              <w:marTop w:val="0"/>
              <w:marBottom w:val="0"/>
              <w:divBdr>
                <w:top w:val="none" w:sz="0" w:space="0" w:color="auto"/>
                <w:left w:val="none" w:sz="0" w:space="0" w:color="auto"/>
                <w:bottom w:val="none" w:sz="0" w:space="0" w:color="auto"/>
                <w:right w:val="none" w:sz="0" w:space="0" w:color="auto"/>
              </w:divBdr>
            </w:div>
            <w:div w:id="285937620">
              <w:marLeft w:val="0"/>
              <w:marRight w:val="0"/>
              <w:marTop w:val="0"/>
              <w:marBottom w:val="0"/>
              <w:divBdr>
                <w:top w:val="none" w:sz="0" w:space="0" w:color="auto"/>
                <w:left w:val="none" w:sz="0" w:space="0" w:color="auto"/>
                <w:bottom w:val="none" w:sz="0" w:space="0" w:color="auto"/>
                <w:right w:val="none" w:sz="0" w:space="0" w:color="auto"/>
              </w:divBdr>
            </w:div>
            <w:div w:id="1252816554">
              <w:marLeft w:val="0"/>
              <w:marRight w:val="0"/>
              <w:marTop w:val="0"/>
              <w:marBottom w:val="0"/>
              <w:divBdr>
                <w:top w:val="none" w:sz="0" w:space="0" w:color="auto"/>
                <w:left w:val="none" w:sz="0" w:space="0" w:color="auto"/>
                <w:bottom w:val="none" w:sz="0" w:space="0" w:color="auto"/>
                <w:right w:val="none" w:sz="0" w:space="0" w:color="auto"/>
              </w:divBdr>
            </w:div>
            <w:div w:id="326566177">
              <w:marLeft w:val="0"/>
              <w:marRight w:val="0"/>
              <w:marTop w:val="0"/>
              <w:marBottom w:val="0"/>
              <w:divBdr>
                <w:top w:val="none" w:sz="0" w:space="0" w:color="auto"/>
                <w:left w:val="none" w:sz="0" w:space="0" w:color="auto"/>
                <w:bottom w:val="none" w:sz="0" w:space="0" w:color="auto"/>
                <w:right w:val="none" w:sz="0" w:space="0" w:color="auto"/>
              </w:divBdr>
            </w:div>
            <w:div w:id="1479684344">
              <w:marLeft w:val="0"/>
              <w:marRight w:val="0"/>
              <w:marTop w:val="0"/>
              <w:marBottom w:val="0"/>
              <w:divBdr>
                <w:top w:val="none" w:sz="0" w:space="0" w:color="auto"/>
                <w:left w:val="none" w:sz="0" w:space="0" w:color="auto"/>
                <w:bottom w:val="none" w:sz="0" w:space="0" w:color="auto"/>
                <w:right w:val="none" w:sz="0" w:space="0" w:color="auto"/>
              </w:divBdr>
            </w:div>
          </w:divsChild>
        </w:div>
        <w:div w:id="258374088">
          <w:marLeft w:val="0"/>
          <w:marRight w:val="0"/>
          <w:marTop w:val="0"/>
          <w:marBottom w:val="0"/>
          <w:divBdr>
            <w:top w:val="none" w:sz="0" w:space="0" w:color="auto"/>
            <w:left w:val="none" w:sz="0" w:space="0" w:color="auto"/>
            <w:bottom w:val="none" w:sz="0" w:space="0" w:color="auto"/>
            <w:right w:val="none" w:sz="0" w:space="0" w:color="auto"/>
          </w:divBdr>
        </w:div>
        <w:div w:id="933898854">
          <w:marLeft w:val="0"/>
          <w:marRight w:val="0"/>
          <w:marTop w:val="0"/>
          <w:marBottom w:val="0"/>
          <w:divBdr>
            <w:top w:val="none" w:sz="0" w:space="0" w:color="auto"/>
            <w:left w:val="none" w:sz="0" w:space="0" w:color="auto"/>
            <w:bottom w:val="none" w:sz="0" w:space="0" w:color="auto"/>
            <w:right w:val="none" w:sz="0" w:space="0" w:color="auto"/>
          </w:divBdr>
          <w:divsChild>
            <w:div w:id="174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8346">
      <w:bodyDiv w:val="1"/>
      <w:marLeft w:val="0"/>
      <w:marRight w:val="0"/>
      <w:marTop w:val="0"/>
      <w:marBottom w:val="0"/>
      <w:divBdr>
        <w:top w:val="none" w:sz="0" w:space="0" w:color="auto"/>
        <w:left w:val="none" w:sz="0" w:space="0" w:color="auto"/>
        <w:bottom w:val="none" w:sz="0" w:space="0" w:color="auto"/>
        <w:right w:val="none" w:sz="0" w:space="0" w:color="auto"/>
      </w:divBdr>
    </w:div>
    <w:div w:id="834732282">
      <w:bodyDiv w:val="1"/>
      <w:marLeft w:val="0"/>
      <w:marRight w:val="0"/>
      <w:marTop w:val="0"/>
      <w:marBottom w:val="0"/>
      <w:divBdr>
        <w:top w:val="none" w:sz="0" w:space="0" w:color="auto"/>
        <w:left w:val="none" w:sz="0" w:space="0" w:color="auto"/>
        <w:bottom w:val="none" w:sz="0" w:space="0" w:color="auto"/>
        <w:right w:val="none" w:sz="0" w:space="0" w:color="auto"/>
      </w:divBdr>
      <w:divsChild>
        <w:div w:id="1741751592">
          <w:marLeft w:val="0"/>
          <w:marRight w:val="0"/>
          <w:marTop w:val="0"/>
          <w:marBottom w:val="0"/>
          <w:divBdr>
            <w:top w:val="none" w:sz="0" w:space="0" w:color="auto"/>
            <w:left w:val="none" w:sz="0" w:space="0" w:color="auto"/>
            <w:bottom w:val="none" w:sz="0" w:space="0" w:color="auto"/>
            <w:right w:val="none" w:sz="0" w:space="0" w:color="auto"/>
          </w:divBdr>
        </w:div>
        <w:div w:id="1198276307">
          <w:marLeft w:val="0"/>
          <w:marRight w:val="0"/>
          <w:marTop w:val="0"/>
          <w:marBottom w:val="0"/>
          <w:divBdr>
            <w:top w:val="none" w:sz="0" w:space="0" w:color="auto"/>
            <w:left w:val="none" w:sz="0" w:space="0" w:color="auto"/>
            <w:bottom w:val="none" w:sz="0" w:space="0" w:color="auto"/>
            <w:right w:val="none" w:sz="0" w:space="0" w:color="auto"/>
          </w:divBdr>
        </w:div>
        <w:div w:id="941842567">
          <w:marLeft w:val="0"/>
          <w:marRight w:val="0"/>
          <w:marTop w:val="0"/>
          <w:marBottom w:val="0"/>
          <w:divBdr>
            <w:top w:val="none" w:sz="0" w:space="0" w:color="auto"/>
            <w:left w:val="none" w:sz="0" w:space="0" w:color="auto"/>
            <w:bottom w:val="none" w:sz="0" w:space="0" w:color="auto"/>
            <w:right w:val="none" w:sz="0" w:space="0" w:color="auto"/>
          </w:divBdr>
        </w:div>
      </w:divsChild>
    </w:div>
    <w:div w:id="884178468">
      <w:bodyDiv w:val="1"/>
      <w:marLeft w:val="0"/>
      <w:marRight w:val="0"/>
      <w:marTop w:val="0"/>
      <w:marBottom w:val="0"/>
      <w:divBdr>
        <w:top w:val="none" w:sz="0" w:space="0" w:color="auto"/>
        <w:left w:val="none" w:sz="0" w:space="0" w:color="auto"/>
        <w:bottom w:val="none" w:sz="0" w:space="0" w:color="auto"/>
        <w:right w:val="none" w:sz="0" w:space="0" w:color="auto"/>
      </w:divBdr>
      <w:divsChild>
        <w:div w:id="315494495">
          <w:marLeft w:val="0"/>
          <w:marRight w:val="0"/>
          <w:marTop w:val="0"/>
          <w:marBottom w:val="0"/>
          <w:divBdr>
            <w:top w:val="none" w:sz="0" w:space="0" w:color="auto"/>
            <w:left w:val="none" w:sz="0" w:space="0" w:color="auto"/>
            <w:bottom w:val="none" w:sz="0" w:space="0" w:color="auto"/>
            <w:right w:val="none" w:sz="0" w:space="0" w:color="auto"/>
          </w:divBdr>
        </w:div>
        <w:div w:id="612636512">
          <w:marLeft w:val="0"/>
          <w:marRight w:val="0"/>
          <w:marTop w:val="0"/>
          <w:marBottom w:val="0"/>
          <w:divBdr>
            <w:top w:val="none" w:sz="0" w:space="0" w:color="auto"/>
            <w:left w:val="none" w:sz="0" w:space="0" w:color="auto"/>
            <w:bottom w:val="none" w:sz="0" w:space="0" w:color="auto"/>
            <w:right w:val="none" w:sz="0" w:space="0" w:color="auto"/>
          </w:divBdr>
        </w:div>
        <w:div w:id="1448625085">
          <w:marLeft w:val="0"/>
          <w:marRight w:val="0"/>
          <w:marTop w:val="0"/>
          <w:marBottom w:val="0"/>
          <w:divBdr>
            <w:top w:val="none" w:sz="0" w:space="0" w:color="auto"/>
            <w:left w:val="none" w:sz="0" w:space="0" w:color="auto"/>
            <w:bottom w:val="none" w:sz="0" w:space="0" w:color="auto"/>
            <w:right w:val="none" w:sz="0" w:space="0" w:color="auto"/>
          </w:divBdr>
        </w:div>
        <w:div w:id="1219632054">
          <w:marLeft w:val="0"/>
          <w:marRight w:val="0"/>
          <w:marTop w:val="0"/>
          <w:marBottom w:val="0"/>
          <w:divBdr>
            <w:top w:val="none" w:sz="0" w:space="0" w:color="auto"/>
            <w:left w:val="none" w:sz="0" w:space="0" w:color="auto"/>
            <w:bottom w:val="none" w:sz="0" w:space="0" w:color="auto"/>
            <w:right w:val="none" w:sz="0" w:space="0" w:color="auto"/>
          </w:divBdr>
        </w:div>
      </w:divsChild>
    </w:div>
    <w:div w:id="920918265">
      <w:bodyDiv w:val="1"/>
      <w:marLeft w:val="0"/>
      <w:marRight w:val="0"/>
      <w:marTop w:val="0"/>
      <w:marBottom w:val="0"/>
      <w:divBdr>
        <w:top w:val="none" w:sz="0" w:space="0" w:color="auto"/>
        <w:left w:val="none" w:sz="0" w:space="0" w:color="auto"/>
        <w:bottom w:val="none" w:sz="0" w:space="0" w:color="auto"/>
        <w:right w:val="none" w:sz="0" w:space="0" w:color="auto"/>
      </w:divBdr>
      <w:divsChild>
        <w:div w:id="1154181308">
          <w:marLeft w:val="0"/>
          <w:marRight w:val="0"/>
          <w:marTop w:val="0"/>
          <w:marBottom w:val="0"/>
          <w:divBdr>
            <w:top w:val="none" w:sz="0" w:space="0" w:color="auto"/>
            <w:left w:val="none" w:sz="0" w:space="0" w:color="auto"/>
            <w:bottom w:val="none" w:sz="0" w:space="0" w:color="auto"/>
            <w:right w:val="none" w:sz="0" w:space="0" w:color="auto"/>
          </w:divBdr>
        </w:div>
        <w:div w:id="639388546">
          <w:marLeft w:val="0"/>
          <w:marRight w:val="0"/>
          <w:marTop w:val="0"/>
          <w:marBottom w:val="0"/>
          <w:divBdr>
            <w:top w:val="none" w:sz="0" w:space="0" w:color="auto"/>
            <w:left w:val="none" w:sz="0" w:space="0" w:color="auto"/>
            <w:bottom w:val="none" w:sz="0" w:space="0" w:color="auto"/>
            <w:right w:val="none" w:sz="0" w:space="0" w:color="auto"/>
          </w:divBdr>
        </w:div>
        <w:div w:id="1794715650">
          <w:marLeft w:val="0"/>
          <w:marRight w:val="0"/>
          <w:marTop w:val="0"/>
          <w:marBottom w:val="0"/>
          <w:divBdr>
            <w:top w:val="none" w:sz="0" w:space="0" w:color="auto"/>
            <w:left w:val="none" w:sz="0" w:space="0" w:color="auto"/>
            <w:bottom w:val="none" w:sz="0" w:space="0" w:color="auto"/>
            <w:right w:val="none" w:sz="0" w:space="0" w:color="auto"/>
          </w:divBdr>
        </w:div>
        <w:div w:id="1275089122">
          <w:marLeft w:val="0"/>
          <w:marRight w:val="0"/>
          <w:marTop w:val="0"/>
          <w:marBottom w:val="0"/>
          <w:divBdr>
            <w:top w:val="none" w:sz="0" w:space="0" w:color="auto"/>
            <w:left w:val="none" w:sz="0" w:space="0" w:color="auto"/>
            <w:bottom w:val="none" w:sz="0" w:space="0" w:color="auto"/>
            <w:right w:val="none" w:sz="0" w:space="0" w:color="auto"/>
          </w:divBdr>
        </w:div>
        <w:div w:id="363676288">
          <w:marLeft w:val="0"/>
          <w:marRight w:val="0"/>
          <w:marTop w:val="0"/>
          <w:marBottom w:val="0"/>
          <w:divBdr>
            <w:top w:val="none" w:sz="0" w:space="0" w:color="auto"/>
            <w:left w:val="none" w:sz="0" w:space="0" w:color="auto"/>
            <w:bottom w:val="none" w:sz="0" w:space="0" w:color="auto"/>
            <w:right w:val="none" w:sz="0" w:space="0" w:color="auto"/>
          </w:divBdr>
        </w:div>
      </w:divsChild>
    </w:div>
    <w:div w:id="962229286">
      <w:bodyDiv w:val="1"/>
      <w:marLeft w:val="0"/>
      <w:marRight w:val="0"/>
      <w:marTop w:val="0"/>
      <w:marBottom w:val="0"/>
      <w:divBdr>
        <w:top w:val="none" w:sz="0" w:space="0" w:color="auto"/>
        <w:left w:val="none" w:sz="0" w:space="0" w:color="auto"/>
        <w:bottom w:val="none" w:sz="0" w:space="0" w:color="auto"/>
        <w:right w:val="none" w:sz="0" w:space="0" w:color="auto"/>
      </w:divBdr>
      <w:divsChild>
        <w:div w:id="1545672800">
          <w:marLeft w:val="0"/>
          <w:marRight w:val="0"/>
          <w:marTop w:val="0"/>
          <w:marBottom w:val="0"/>
          <w:divBdr>
            <w:top w:val="none" w:sz="0" w:space="0" w:color="auto"/>
            <w:left w:val="none" w:sz="0" w:space="0" w:color="auto"/>
            <w:bottom w:val="none" w:sz="0" w:space="0" w:color="auto"/>
            <w:right w:val="none" w:sz="0" w:space="0" w:color="auto"/>
          </w:divBdr>
        </w:div>
        <w:div w:id="580796679">
          <w:marLeft w:val="0"/>
          <w:marRight w:val="0"/>
          <w:marTop w:val="0"/>
          <w:marBottom w:val="0"/>
          <w:divBdr>
            <w:top w:val="none" w:sz="0" w:space="0" w:color="auto"/>
            <w:left w:val="none" w:sz="0" w:space="0" w:color="auto"/>
            <w:bottom w:val="none" w:sz="0" w:space="0" w:color="auto"/>
            <w:right w:val="none" w:sz="0" w:space="0" w:color="auto"/>
          </w:divBdr>
        </w:div>
      </w:divsChild>
    </w:div>
    <w:div w:id="972716473">
      <w:bodyDiv w:val="1"/>
      <w:marLeft w:val="0"/>
      <w:marRight w:val="0"/>
      <w:marTop w:val="0"/>
      <w:marBottom w:val="0"/>
      <w:divBdr>
        <w:top w:val="none" w:sz="0" w:space="0" w:color="auto"/>
        <w:left w:val="none" w:sz="0" w:space="0" w:color="auto"/>
        <w:bottom w:val="none" w:sz="0" w:space="0" w:color="auto"/>
        <w:right w:val="none" w:sz="0" w:space="0" w:color="auto"/>
      </w:divBdr>
      <w:divsChild>
        <w:div w:id="860557608">
          <w:marLeft w:val="0"/>
          <w:marRight w:val="0"/>
          <w:marTop w:val="0"/>
          <w:marBottom w:val="0"/>
          <w:divBdr>
            <w:top w:val="none" w:sz="0" w:space="0" w:color="auto"/>
            <w:left w:val="none" w:sz="0" w:space="0" w:color="auto"/>
            <w:bottom w:val="none" w:sz="0" w:space="0" w:color="auto"/>
            <w:right w:val="none" w:sz="0" w:space="0" w:color="auto"/>
          </w:divBdr>
          <w:divsChild>
            <w:div w:id="105538904">
              <w:marLeft w:val="0"/>
              <w:marRight w:val="0"/>
              <w:marTop w:val="0"/>
              <w:marBottom w:val="0"/>
              <w:divBdr>
                <w:top w:val="none" w:sz="0" w:space="0" w:color="auto"/>
                <w:left w:val="none" w:sz="0" w:space="0" w:color="auto"/>
                <w:bottom w:val="none" w:sz="0" w:space="0" w:color="auto"/>
                <w:right w:val="none" w:sz="0" w:space="0" w:color="auto"/>
              </w:divBdr>
            </w:div>
            <w:div w:id="115026144">
              <w:marLeft w:val="0"/>
              <w:marRight w:val="0"/>
              <w:marTop w:val="0"/>
              <w:marBottom w:val="0"/>
              <w:divBdr>
                <w:top w:val="none" w:sz="0" w:space="0" w:color="auto"/>
                <w:left w:val="none" w:sz="0" w:space="0" w:color="auto"/>
                <w:bottom w:val="none" w:sz="0" w:space="0" w:color="auto"/>
                <w:right w:val="none" w:sz="0" w:space="0" w:color="auto"/>
              </w:divBdr>
            </w:div>
            <w:div w:id="515967501">
              <w:marLeft w:val="0"/>
              <w:marRight w:val="0"/>
              <w:marTop w:val="0"/>
              <w:marBottom w:val="0"/>
              <w:divBdr>
                <w:top w:val="none" w:sz="0" w:space="0" w:color="auto"/>
                <w:left w:val="none" w:sz="0" w:space="0" w:color="auto"/>
                <w:bottom w:val="none" w:sz="0" w:space="0" w:color="auto"/>
                <w:right w:val="none" w:sz="0" w:space="0" w:color="auto"/>
              </w:divBdr>
            </w:div>
            <w:div w:id="325474971">
              <w:marLeft w:val="0"/>
              <w:marRight w:val="0"/>
              <w:marTop w:val="0"/>
              <w:marBottom w:val="0"/>
              <w:divBdr>
                <w:top w:val="none" w:sz="0" w:space="0" w:color="auto"/>
                <w:left w:val="none" w:sz="0" w:space="0" w:color="auto"/>
                <w:bottom w:val="none" w:sz="0" w:space="0" w:color="auto"/>
                <w:right w:val="none" w:sz="0" w:space="0" w:color="auto"/>
              </w:divBdr>
            </w:div>
            <w:div w:id="394016447">
              <w:marLeft w:val="0"/>
              <w:marRight w:val="0"/>
              <w:marTop w:val="0"/>
              <w:marBottom w:val="0"/>
              <w:divBdr>
                <w:top w:val="none" w:sz="0" w:space="0" w:color="auto"/>
                <w:left w:val="none" w:sz="0" w:space="0" w:color="auto"/>
                <w:bottom w:val="none" w:sz="0" w:space="0" w:color="auto"/>
                <w:right w:val="none" w:sz="0" w:space="0" w:color="auto"/>
              </w:divBdr>
            </w:div>
            <w:div w:id="1718820061">
              <w:marLeft w:val="0"/>
              <w:marRight w:val="0"/>
              <w:marTop w:val="0"/>
              <w:marBottom w:val="0"/>
              <w:divBdr>
                <w:top w:val="none" w:sz="0" w:space="0" w:color="auto"/>
                <w:left w:val="none" w:sz="0" w:space="0" w:color="auto"/>
                <w:bottom w:val="none" w:sz="0" w:space="0" w:color="auto"/>
                <w:right w:val="none" w:sz="0" w:space="0" w:color="auto"/>
              </w:divBdr>
            </w:div>
            <w:div w:id="1263565030">
              <w:marLeft w:val="0"/>
              <w:marRight w:val="0"/>
              <w:marTop w:val="0"/>
              <w:marBottom w:val="0"/>
              <w:divBdr>
                <w:top w:val="none" w:sz="0" w:space="0" w:color="auto"/>
                <w:left w:val="none" w:sz="0" w:space="0" w:color="auto"/>
                <w:bottom w:val="none" w:sz="0" w:space="0" w:color="auto"/>
                <w:right w:val="none" w:sz="0" w:space="0" w:color="auto"/>
              </w:divBdr>
            </w:div>
            <w:div w:id="12286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6593">
      <w:bodyDiv w:val="1"/>
      <w:marLeft w:val="0"/>
      <w:marRight w:val="0"/>
      <w:marTop w:val="0"/>
      <w:marBottom w:val="0"/>
      <w:divBdr>
        <w:top w:val="none" w:sz="0" w:space="0" w:color="auto"/>
        <w:left w:val="none" w:sz="0" w:space="0" w:color="auto"/>
        <w:bottom w:val="none" w:sz="0" w:space="0" w:color="auto"/>
        <w:right w:val="none" w:sz="0" w:space="0" w:color="auto"/>
      </w:divBdr>
      <w:divsChild>
        <w:div w:id="1586108300">
          <w:marLeft w:val="0"/>
          <w:marRight w:val="0"/>
          <w:marTop w:val="0"/>
          <w:marBottom w:val="0"/>
          <w:divBdr>
            <w:top w:val="none" w:sz="0" w:space="0" w:color="auto"/>
            <w:left w:val="none" w:sz="0" w:space="0" w:color="auto"/>
            <w:bottom w:val="none" w:sz="0" w:space="0" w:color="auto"/>
            <w:right w:val="none" w:sz="0" w:space="0" w:color="auto"/>
          </w:divBdr>
          <w:divsChild>
            <w:div w:id="106704428">
              <w:marLeft w:val="0"/>
              <w:marRight w:val="0"/>
              <w:marTop w:val="0"/>
              <w:marBottom w:val="0"/>
              <w:divBdr>
                <w:top w:val="none" w:sz="0" w:space="0" w:color="auto"/>
                <w:left w:val="none" w:sz="0" w:space="0" w:color="auto"/>
                <w:bottom w:val="none" w:sz="0" w:space="0" w:color="auto"/>
                <w:right w:val="none" w:sz="0" w:space="0" w:color="auto"/>
              </w:divBdr>
            </w:div>
          </w:divsChild>
        </w:div>
        <w:div w:id="2004505204">
          <w:marLeft w:val="0"/>
          <w:marRight w:val="0"/>
          <w:marTop w:val="0"/>
          <w:marBottom w:val="0"/>
          <w:divBdr>
            <w:top w:val="none" w:sz="0" w:space="0" w:color="auto"/>
            <w:left w:val="none" w:sz="0" w:space="0" w:color="auto"/>
            <w:bottom w:val="none" w:sz="0" w:space="0" w:color="auto"/>
            <w:right w:val="none" w:sz="0" w:space="0" w:color="auto"/>
          </w:divBdr>
        </w:div>
        <w:div w:id="310258031">
          <w:marLeft w:val="0"/>
          <w:marRight w:val="0"/>
          <w:marTop w:val="0"/>
          <w:marBottom w:val="0"/>
          <w:divBdr>
            <w:top w:val="none" w:sz="0" w:space="0" w:color="auto"/>
            <w:left w:val="none" w:sz="0" w:space="0" w:color="auto"/>
            <w:bottom w:val="none" w:sz="0" w:space="0" w:color="auto"/>
            <w:right w:val="none" w:sz="0" w:space="0" w:color="auto"/>
          </w:divBdr>
          <w:divsChild>
            <w:div w:id="1352993550">
              <w:marLeft w:val="0"/>
              <w:marRight w:val="0"/>
              <w:marTop w:val="0"/>
              <w:marBottom w:val="0"/>
              <w:divBdr>
                <w:top w:val="none" w:sz="0" w:space="0" w:color="auto"/>
                <w:left w:val="none" w:sz="0" w:space="0" w:color="auto"/>
                <w:bottom w:val="none" w:sz="0" w:space="0" w:color="auto"/>
                <w:right w:val="none" w:sz="0" w:space="0" w:color="auto"/>
              </w:divBdr>
            </w:div>
            <w:div w:id="852575037">
              <w:marLeft w:val="0"/>
              <w:marRight w:val="0"/>
              <w:marTop w:val="0"/>
              <w:marBottom w:val="0"/>
              <w:divBdr>
                <w:top w:val="none" w:sz="0" w:space="0" w:color="auto"/>
                <w:left w:val="none" w:sz="0" w:space="0" w:color="auto"/>
                <w:bottom w:val="none" w:sz="0" w:space="0" w:color="auto"/>
                <w:right w:val="none" w:sz="0" w:space="0" w:color="auto"/>
              </w:divBdr>
            </w:div>
          </w:divsChild>
        </w:div>
        <w:div w:id="385764622">
          <w:marLeft w:val="0"/>
          <w:marRight w:val="0"/>
          <w:marTop w:val="0"/>
          <w:marBottom w:val="0"/>
          <w:divBdr>
            <w:top w:val="none" w:sz="0" w:space="0" w:color="auto"/>
            <w:left w:val="none" w:sz="0" w:space="0" w:color="auto"/>
            <w:bottom w:val="none" w:sz="0" w:space="0" w:color="auto"/>
            <w:right w:val="none" w:sz="0" w:space="0" w:color="auto"/>
          </w:divBdr>
        </w:div>
        <w:div w:id="561449075">
          <w:marLeft w:val="0"/>
          <w:marRight w:val="0"/>
          <w:marTop w:val="0"/>
          <w:marBottom w:val="0"/>
          <w:divBdr>
            <w:top w:val="none" w:sz="0" w:space="0" w:color="auto"/>
            <w:left w:val="none" w:sz="0" w:space="0" w:color="auto"/>
            <w:bottom w:val="none" w:sz="0" w:space="0" w:color="auto"/>
            <w:right w:val="none" w:sz="0" w:space="0" w:color="auto"/>
          </w:divBdr>
          <w:divsChild>
            <w:div w:id="632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817">
      <w:bodyDiv w:val="1"/>
      <w:marLeft w:val="0"/>
      <w:marRight w:val="0"/>
      <w:marTop w:val="0"/>
      <w:marBottom w:val="0"/>
      <w:divBdr>
        <w:top w:val="none" w:sz="0" w:space="0" w:color="auto"/>
        <w:left w:val="none" w:sz="0" w:space="0" w:color="auto"/>
        <w:bottom w:val="none" w:sz="0" w:space="0" w:color="auto"/>
        <w:right w:val="none" w:sz="0" w:space="0" w:color="auto"/>
      </w:divBdr>
      <w:divsChild>
        <w:div w:id="2131631312">
          <w:marLeft w:val="0"/>
          <w:marRight w:val="0"/>
          <w:marTop w:val="0"/>
          <w:marBottom w:val="0"/>
          <w:divBdr>
            <w:top w:val="none" w:sz="0" w:space="0" w:color="auto"/>
            <w:left w:val="none" w:sz="0" w:space="0" w:color="auto"/>
            <w:bottom w:val="none" w:sz="0" w:space="0" w:color="auto"/>
            <w:right w:val="none" w:sz="0" w:space="0" w:color="auto"/>
          </w:divBdr>
        </w:div>
        <w:div w:id="1753700144">
          <w:marLeft w:val="0"/>
          <w:marRight w:val="0"/>
          <w:marTop w:val="0"/>
          <w:marBottom w:val="0"/>
          <w:divBdr>
            <w:top w:val="none" w:sz="0" w:space="0" w:color="auto"/>
            <w:left w:val="none" w:sz="0" w:space="0" w:color="auto"/>
            <w:bottom w:val="none" w:sz="0" w:space="0" w:color="auto"/>
            <w:right w:val="none" w:sz="0" w:space="0" w:color="auto"/>
          </w:divBdr>
        </w:div>
        <w:div w:id="1777407583">
          <w:marLeft w:val="0"/>
          <w:marRight w:val="0"/>
          <w:marTop w:val="0"/>
          <w:marBottom w:val="0"/>
          <w:divBdr>
            <w:top w:val="none" w:sz="0" w:space="0" w:color="auto"/>
            <w:left w:val="none" w:sz="0" w:space="0" w:color="auto"/>
            <w:bottom w:val="none" w:sz="0" w:space="0" w:color="auto"/>
            <w:right w:val="none" w:sz="0" w:space="0" w:color="auto"/>
          </w:divBdr>
        </w:div>
      </w:divsChild>
    </w:div>
    <w:div w:id="1172139003">
      <w:bodyDiv w:val="1"/>
      <w:marLeft w:val="0"/>
      <w:marRight w:val="0"/>
      <w:marTop w:val="0"/>
      <w:marBottom w:val="0"/>
      <w:divBdr>
        <w:top w:val="none" w:sz="0" w:space="0" w:color="auto"/>
        <w:left w:val="none" w:sz="0" w:space="0" w:color="auto"/>
        <w:bottom w:val="none" w:sz="0" w:space="0" w:color="auto"/>
        <w:right w:val="none" w:sz="0" w:space="0" w:color="auto"/>
      </w:divBdr>
      <w:divsChild>
        <w:div w:id="832070290">
          <w:marLeft w:val="0"/>
          <w:marRight w:val="0"/>
          <w:marTop w:val="0"/>
          <w:marBottom w:val="0"/>
          <w:divBdr>
            <w:top w:val="none" w:sz="0" w:space="0" w:color="auto"/>
            <w:left w:val="none" w:sz="0" w:space="0" w:color="auto"/>
            <w:bottom w:val="none" w:sz="0" w:space="0" w:color="auto"/>
            <w:right w:val="none" w:sz="0" w:space="0" w:color="auto"/>
          </w:divBdr>
        </w:div>
        <w:div w:id="462770468">
          <w:marLeft w:val="0"/>
          <w:marRight w:val="0"/>
          <w:marTop w:val="0"/>
          <w:marBottom w:val="0"/>
          <w:divBdr>
            <w:top w:val="none" w:sz="0" w:space="0" w:color="auto"/>
            <w:left w:val="none" w:sz="0" w:space="0" w:color="auto"/>
            <w:bottom w:val="none" w:sz="0" w:space="0" w:color="auto"/>
            <w:right w:val="none" w:sz="0" w:space="0" w:color="auto"/>
          </w:divBdr>
        </w:div>
        <w:div w:id="1676613979">
          <w:marLeft w:val="0"/>
          <w:marRight w:val="0"/>
          <w:marTop w:val="0"/>
          <w:marBottom w:val="0"/>
          <w:divBdr>
            <w:top w:val="none" w:sz="0" w:space="0" w:color="auto"/>
            <w:left w:val="none" w:sz="0" w:space="0" w:color="auto"/>
            <w:bottom w:val="none" w:sz="0" w:space="0" w:color="auto"/>
            <w:right w:val="none" w:sz="0" w:space="0" w:color="auto"/>
          </w:divBdr>
        </w:div>
      </w:divsChild>
    </w:div>
    <w:div w:id="1186602751">
      <w:bodyDiv w:val="1"/>
      <w:marLeft w:val="0"/>
      <w:marRight w:val="0"/>
      <w:marTop w:val="0"/>
      <w:marBottom w:val="0"/>
      <w:divBdr>
        <w:top w:val="none" w:sz="0" w:space="0" w:color="auto"/>
        <w:left w:val="none" w:sz="0" w:space="0" w:color="auto"/>
        <w:bottom w:val="none" w:sz="0" w:space="0" w:color="auto"/>
        <w:right w:val="none" w:sz="0" w:space="0" w:color="auto"/>
      </w:divBdr>
      <w:divsChild>
        <w:div w:id="344670046">
          <w:marLeft w:val="0"/>
          <w:marRight w:val="0"/>
          <w:marTop w:val="0"/>
          <w:marBottom w:val="0"/>
          <w:divBdr>
            <w:top w:val="none" w:sz="0" w:space="0" w:color="auto"/>
            <w:left w:val="none" w:sz="0" w:space="0" w:color="auto"/>
            <w:bottom w:val="none" w:sz="0" w:space="0" w:color="auto"/>
            <w:right w:val="none" w:sz="0" w:space="0" w:color="auto"/>
          </w:divBdr>
        </w:div>
        <w:div w:id="102267431">
          <w:marLeft w:val="0"/>
          <w:marRight w:val="0"/>
          <w:marTop w:val="0"/>
          <w:marBottom w:val="0"/>
          <w:divBdr>
            <w:top w:val="none" w:sz="0" w:space="0" w:color="auto"/>
            <w:left w:val="none" w:sz="0" w:space="0" w:color="auto"/>
            <w:bottom w:val="none" w:sz="0" w:space="0" w:color="auto"/>
            <w:right w:val="none" w:sz="0" w:space="0" w:color="auto"/>
          </w:divBdr>
        </w:div>
        <w:div w:id="1135488093">
          <w:marLeft w:val="0"/>
          <w:marRight w:val="0"/>
          <w:marTop w:val="0"/>
          <w:marBottom w:val="0"/>
          <w:divBdr>
            <w:top w:val="none" w:sz="0" w:space="0" w:color="auto"/>
            <w:left w:val="none" w:sz="0" w:space="0" w:color="auto"/>
            <w:bottom w:val="none" w:sz="0" w:space="0" w:color="auto"/>
            <w:right w:val="none" w:sz="0" w:space="0" w:color="auto"/>
          </w:divBdr>
        </w:div>
        <w:div w:id="1954095926">
          <w:marLeft w:val="0"/>
          <w:marRight w:val="0"/>
          <w:marTop w:val="0"/>
          <w:marBottom w:val="0"/>
          <w:divBdr>
            <w:top w:val="none" w:sz="0" w:space="0" w:color="auto"/>
            <w:left w:val="none" w:sz="0" w:space="0" w:color="auto"/>
            <w:bottom w:val="none" w:sz="0" w:space="0" w:color="auto"/>
            <w:right w:val="none" w:sz="0" w:space="0" w:color="auto"/>
          </w:divBdr>
        </w:div>
        <w:div w:id="1556118972">
          <w:marLeft w:val="0"/>
          <w:marRight w:val="0"/>
          <w:marTop w:val="0"/>
          <w:marBottom w:val="0"/>
          <w:divBdr>
            <w:top w:val="none" w:sz="0" w:space="0" w:color="auto"/>
            <w:left w:val="none" w:sz="0" w:space="0" w:color="auto"/>
            <w:bottom w:val="none" w:sz="0" w:space="0" w:color="auto"/>
            <w:right w:val="none" w:sz="0" w:space="0" w:color="auto"/>
          </w:divBdr>
        </w:div>
        <w:div w:id="829053381">
          <w:marLeft w:val="0"/>
          <w:marRight w:val="0"/>
          <w:marTop w:val="0"/>
          <w:marBottom w:val="0"/>
          <w:divBdr>
            <w:top w:val="none" w:sz="0" w:space="0" w:color="auto"/>
            <w:left w:val="none" w:sz="0" w:space="0" w:color="auto"/>
            <w:bottom w:val="none" w:sz="0" w:space="0" w:color="auto"/>
            <w:right w:val="none" w:sz="0" w:space="0" w:color="auto"/>
          </w:divBdr>
        </w:div>
        <w:div w:id="2122602118">
          <w:marLeft w:val="0"/>
          <w:marRight w:val="0"/>
          <w:marTop w:val="0"/>
          <w:marBottom w:val="0"/>
          <w:divBdr>
            <w:top w:val="none" w:sz="0" w:space="0" w:color="auto"/>
            <w:left w:val="none" w:sz="0" w:space="0" w:color="auto"/>
            <w:bottom w:val="none" w:sz="0" w:space="0" w:color="auto"/>
            <w:right w:val="none" w:sz="0" w:space="0" w:color="auto"/>
          </w:divBdr>
        </w:div>
        <w:div w:id="2080637337">
          <w:marLeft w:val="0"/>
          <w:marRight w:val="0"/>
          <w:marTop w:val="0"/>
          <w:marBottom w:val="0"/>
          <w:divBdr>
            <w:top w:val="none" w:sz="0" w:space="0" w:color="auto"/>
            <w:left w:val="none" w:sz="0" w:space="0" w:color="auto"/>
            <w:bottom w:val="none" w:sz="0" w:space="0" w:color="auto"/>
            <w:right w:val="none" w:sz="0" w:space="0" w:color="auto"/>
          </w:divBdr>
        </w:div>
        <w:div w:id="1685327063">
          <w:marLeft w:val="0"/>
          <w:marRight w:val="0"/>
          <w:marTop w:val="0"/>
          <w:marBottom w:val="0"/>
          <w:divBdr>
            <w:top w:val="none" w:sz="0" w:space="0" w:color="auto"/>
            <w:left w:val="none" w:sz="0" w:space="0" w:color="auto"/>
            <w:bottom w:val="none" w:sz="0" w:space="0" w:color="auto"/>
            <w:right w:val="none" w:sz="0" w:space="0" w:color="auto"/>
          </w:divBdr>
        </w:div>
        <w:div w:id="263346040">
          <w:marLeft w:val="0"/>
          <w:marRight w:val="0"/>
          <w:marTop w:val="0"/>
          <w:marBottom w:val="0"/>
          <w:divBdr>
            <w:top w:val="none" w:sz="0" w:space="0" w:color="auto"/>
            <w:left w:val="none" w:sz="0" w:space="0" w:color="auto"/>
            <w:bottom w:val="none" w:sz="0" w:space="0" w:color="auto"/>
            <w:right w:val="none" w:sz="0" w:space="0" w:color="auto"/>
          </w:divBdr>
        </w:div>
        <w:div w:id="903954120">
          <w:marLeft w:val="0"/>
          <w:marRight w:val="0"/>
          <w:marTop w:val="0"/>
          <w:marBottom w:val="0"/>
          <w:divBdr>
            <w:top w:val="none" w:sz="0" w:space="0" w:color="auto"/>
            <w:left w:val="none" w:sz="0" w:space="0" w:color="auto"/>
            <w:bottom w:val="none" w:sz="0" w:space="0" w:color="auto"/>
            <w:right w:val="none" w:sz="0" w:space="0" w:color="auto"/>
          </w:divBdr>
        </w:div>
        <w:div w:id="479347240">
          <w:marLeft w:val="0"/>
          <w:marRight w:val="0"/>
          <w:marTop w:val="0"/>
          <w:marBottom w:val="0"/>
          <w:divBdr>
            <w:top w:val="none" w:sz="0" w:space="0" w:color="auto"/>
            <w:left w:val="none" w:sz="0" w:space="0" w:color="auto"/>
            <w:bottom w:val="none" w:sz="0" w:space="0" w:color="auto"/>
            <w:right w:val="none" w:sz="0" w:space="0" w:color="auto"/>
          </w:divBdr>
        </w:div>
        <w:div w:id="592740123">
          <w:marLeft w:val="0"/>
          <w:marRight w:val="0"/>
          <w:marTop w:val="0"/>
          <w:marBottom w:val="0"/>
          <w:divBdr>
            <w:top w:val="none" w:sz="0" w:space="0" w:color="auto"/>
            <w:left w:val="none" w:sz="0" w:space="0" w:color="auto"/>
            <w:bottom w:val="none" w:sz="0" w:space="0" w:color="auto"/>
            <w:right w:val="none" w:sz="0" w:space="0" w:color="auto"/>
          </w:divBdr>
        </w:div>
        <w:div w:id="1874070177">
          <w:marLeft w:val="0"/>
          <w:marRight w:val="0"/>
          <w:marTop w:val="0"/>
          <w:marBottom w:val="0"/>
          <w:divBdr>
            <w:top w:val="none" w:sz="0" w:space="0" w:color="auto"/>
            <w:left w:val="none" w:sz="0" w:space="0" w:color="auto"/>
            <w:bottom w:val="none" w:sz="0" w:space="0" w:color="auto"/>
            <w:right w:val="none" w:sz="0" w:space="0" w:color="auto"/>
          </w:divBdr>
        </w:div>
        <w:div w:id="1062675133">
          <w:marLeft w:val="0"/>
          <w:marRight w:val="0"/>
          <w:marTop w:val="0"/>
          <w:marBottom w:val="0"/>
          <w:divBdr>
            <w:top w:val="none" w:sz="0" w:space="0" w:color="auto"/>
            <w:left w:val="none" w:sz="0" w:space="0" w:color="auto"/>
            <w:bottom w:val="none" w:sz="0" w:space="0" w:color="auto"/>
            <w:right w:val="none" w:sz="0" w:space="0" w:color="auto"/>
          </w:divBdr>
        </w:div>
        <w:div w:id="1244410825">
          <w:marLeft w:val="0"/>
          <w:marRight w:val="0"/>
          <w:marTop w:val="0"/>
          <w:marBottom w:val="0"/>
          <w:divBdr>
            <w:top w:val="none" w:sz="0" w:space="0" w:color="auto"/>
            <w:left w:val="none" w:sz="0" w:space="0" w:color="auto"/>
            <w:bottom w:val="none" w:sz="0" w:space="0" w:color="auto"/>
            <w:right w:val="none" w:sz="0" w:space="0" w:color="auto"/>
          </w:divBdr>
        </w:div>
        <w:div w:id="835801725">
          <w:marLeft w:val="0"/>
          <w:marRight w:val="0"/>
          <w:marTop w:val="0"/>
          <w:marBottom w:val="0"/>
          <w:divBdr>
            <w:top w:val="none" w:sz="0" w:space="0" w:color="auto"/>
            <w:left w:val="none" w:sz="0" w:space="0" w:color="auto"/>
            <w:bottom w:val="none" w:sz="0" w:space="0" w:color="auto"/>
            <w:right w:val="none" w:sz="0" w:space="0" w:color="auto"/>
          </w:divBdr>
        </w:div>
        <w:div w:id="558595767">
          <w:marLeft w:val="0"/>
          <w:marRight w:val="0"/>
          <w:marTop w:val="0"/>
          <w:marBottom w:val="0"/>
          <w:divBdr>
            <w:top w:val="none" w:sz="0" w:space="0" w:color="auto"/>
            <w:left w:val="none" w:sz="0" w:space="0" w:color="auto"/>
            <w:bottom w:val="none" w:sz="0" w:space="0" w:color="auto"/>
            <w:right w:val="none" w:sz="0" w:space="0" w:color="auto"/>
          </w:divBdr>
        </w:div>
        <w:div w:id="1533956484">
          <w:marLeft w:val="0"/>
          <w:marRight w:val="0"/>
          <w:marTop w:val="0"/>
          <w:marBottom w:val="0"/>
          <w:divBdr>
            <w:top w:val="none" w:sz="0" w:space="0" w:color="auto"/>
            <w:left w:val="none" w:sz="0" w:space="0" w:color="auto"/>
            <w:bottom w:val="none" w:sz="0" w:space="0" w:color="auto"/>
            <w:right w:val="none" w:sz="0" w:space="0" w:color="auto"/>
          </w:divBdr>
        </w:div>
        <w:div w:id="1705448715">
          <w:marLeft w:val="0"/>
          <w:marRight w:val="0"/>
          <w:marTop w:val="0"/>
          <w:marBottom w:val="0"/>
          <w:divBdr>
            <w:top w:val="none" w:sz="0" w:space="0" w:color="auto"/>
            <w:left w:val="none" w:sz="0" w:space="0" w:color="auto"/>
            <w:bottom w:val="none" w:sz="0" w:space="0" w:color="auto"/>
            <w:right w:val="none" w:sz="0" w:space="0" w:color="auto"/>
          </w:divBdr>
        </w:div>
      </w:divsChild>
    </w:div>
    <w:div w:id="1222670965">
      <w:bodyDiv w:val="1"/>
      <w:marLeft w:val="0"/>
      <w:marRight w:val="0"/>
      <w:marTop w:val="0"/>
      <w:marBottom w:val="0"/>
      <w:divBdr>
        <w:top w:val="none" w:sz="0" w:space="0" w:color="auto"/>
        <w:left w:val="none" w:sz="0" w:space="0" w:color="auto"/>
        <w:bottom w:val="none" w:sz="0" w:space="0" w:color="auto"/>
        <w:right w:val="none" w:sz="0" w:space="0" w:color="auto"/>
      </w:divBdr>
    </w:div>
    <w:div w:id="1240480372">
      <w:bodyDiv w:val="1"/>
      <w:marLeft w:val="0"/>
      <w:marRight w:val="0"/>
      <w:marTop w:val="0"/>
      <w:marBottom w:val="0"/>
      <w:divBdr>
        <w:top w:val="none" w:sz="0" w:space="0" w:color="auto"/>
        <w:left w:val="none" w:sz="0" w:space="0" w:color="auto"/>
        <w:bottom w:val="none" w:sz="0" w:space="0" w:color="auto"/>
        <w:right w:val="none" w:sz="0" w:space="0" w:color="auto"/>
      </w:divBdr>
      <w:divsChild>
        <w:div w:id="1357803716">
          <w:marLeft w:val="0"/>
          <w:marRight w:val="0"/>
          <w:marTop w:val="0"/>
          <w:marBottom w:val="0"/>
          <w:divBdr>
            <w:top w:val="none" w:sz="0" w:space="0" w:color="auto"/>
            <w:left w:val="none" w:sz="0" w:space="0" w:color="auto"/>
            <w:bottom w:val="none" w:sz="0" w:space="0" w:color="auto"/>
            <w:right w:val="none" w:sz="0" w:space="0" w:color="auto"/>
          </w:divBdr>
          <w:divsChild>
            <w:div w:id="173418232">
              <w:marLeft w:val="0"/>
              <w:marRight w:val="0"/>
              <w:marTop w:val="0"/>
              <w:marBottom w:val="0"/>
              <w:divBdr>
                <w:top w:val="none" w:sz="0" w:space="0" w:color="auto"/>
                <w:left w:val="none" w:sz="0" w:space="0" w:color="auto"/>
                <w:bottom w:val="none" w:sz="0" w:space="0" w:color="auto"/>
                <w:right w:val="none" w:sz="0" w:space="0" w:color="auto"/>
              </w:divBdr>
            </w:div>
            <w:div w:id="222375799">
              <w:marLeft w:val="0"/>
              <w:marRight w:val="0"/>
              <w:marTop w:val="0"/>
              <w:marBottom w:val="0"/>
              <w:divBdr>
                <w:top w:val="none" w:sz="0" w:space="0" w:color="auto"/>
                <w:left w:val="none" w:sz="0" w:space="0" w:color="auto"/>
                <w:bottom w:val="none" w:sz="0" w:space="0" w:color="auto"/>
                <w:right w:val="none" w:sz="0" w:space="0" w:color="auto"/>
              </w:divBdr>
            </w:div>
            <w:div w:id="2088575672">
              <w:marLeft w:val="0"/>
              <w:marRight w:val="0"/>
              <w:marTop w:val="0"/>
              <w:marBottom w:val="0"/>
              <w:divBdr>
                <w:top w:val="none" w:sz="0" w:space="0" w:color="auto"/>
                <w:left w:val="none" w:sz="0" w:space="0" w:color="auto"/>
                <w:bottom w:val="none" w:sz="0" w:space="0" w:color="auto"/>
                <w:right w:val="none" w:sz="0" w:space="0" w:color="auto"/>
              </w:divBdr>
            </w:div>
            <w:div w:id="2104645193">
              <w:marLeft w:val="0"/>
              <w:marRight w:val="0"/>
              <w:marTop w:val="0"/>
              <w:marBottom w:val="0"/>
              <w:divBdr>
                <w:top w:val="none" w:sz="0" w:space="0" w:color="auto"/>
                <w:left w:val="none" w:sz="0" w:space="0" w:color="auto"/>
                <w:bottom w:val="none" w:sz="0" w:space="0" w:color="auto"/>
                <w:right w:val="none" w:sz="0" w:space="0" w:color="auto"/>
              </w:divBdr>
            </w:div>
            <w:div w:id="1178957993">
              <w:marLeft w:val="0"/>
              <w:marRight w:val="0"/>
              <w:marTop w:val="0"/>
              <w:marBottom w:val="0"/>
              <w:divBdr>
                <w:top w:val="none" w:sz="0" w:space="0" w:color="auto"/>
                <w:left w:val="none" w:sz="0" w:space="0" w:color="auto"/>
                <w:bottom w:val="none" w:sz="0" w:space="0" w:color="auto"/>
                <w:right w:val="none" w:sz="0" w:space="0" w:color="auto"/>
              </w:divBdr>
            </w:div>
            <w:div w:id="413625477">
              <w:marLeft w:val="0"/>
              <w:marRight w:val="0"/>
              <w:marTop w:val="0"/>
              <w:marBottom w:val="0"/>
              <w:divBdr>
                <w:top w:val="none" w:sz="0" w:space="0" w:color="auto"/>
                <w:left w:val="none" w:sz="0" w:space="0" w:color="auto"/>
                <w:bottom w:val="none" w:sz="0" w:space="0" w:color="auto"/>
                <w:right w:val="none" w:sz="0" w:space="0" w:color="auto"/>
              </w:divBdr>
            </w:div>
            <w:div w:id="1262297112">
              <w:marLeft w:val="0"/>
              <w:marRight w:val="0"/>
              <w:marTop w:val="0"/>
              <w:marBottom w:val="0"/>
              <w:divBdr>
                <w:top w:val="none" w:sz="0" w:space="0" w:color="auto"/>
                <w:left w:val="none" w:sz="0" w:space="0" w:color="auto"/>
                <w:bottom w:val="none" w:sz="0" w:space="0" w:color="auto"/>
                <w:right w:val="none" w:sz="0" w:space="0" w:color="auto"/>
              </w:divBdr>
            </w:div>
            <w:div w:id="950090710">
              <w:marLeft w:val="0"/>
              <w:marRight w:val="0"/>
              <w:marTop w:val="0"/>
              <w:marBottom w:val="0"/>
              <w:divBdr>
                <w:top w:val="none" w:sz="0" w:space="0" w:color="auto"/>
                <w:left w:val="none" w:sz="0" w:space="0" w:color="auto"/>
                <w:bottom w:val="none" w:sz="0" w:space="0" w:color="auto"/>
                <w:right w:val="none" w:sz="0" w:space="0" w:color="auto"/>
              </w:divBdr>
            </w:div>
            <w:div w:id="556556314">
              <w:marLeft w:val="0"/>
              <w:marRight w:val="0"/>
              <w:marTop w:val="0"/>
              <w:marBottom w:val="0"/>
              <w:divBdr>
                <w:top w:val="none" w:sz="0" w:space="0" w:color="auto"/>
                <w:left w:val="none" w:sz="0" w:space="0" w:color="auto"/>
                <w:bottom w:val="none" w:sz="0" w:space="0" w:color="auto"/>
                <w:right w:val="none" w:sz="0" w:space="0" w:color="auto"/>
              </w:divBdr>
            </w:div>
            <w:div w:id="2024161181">
              <w:marLeft w:val="0"/>
              <w:marRight w:val="0"/>
              <w:marTop w:val="0"/>
              <w:marBottom w:val="0"/>
              <w:divBdr>
                <w:top w:val="none" w:sz="0" w:space="0" w:color="auto"/>
                <w:left w:val="none" w:sz="0" w:space="0" w:color="auto"/>
                <w:bottom w:val="none" w:sz="0" w:space="0" w:color="auto"/>
                <w:right w:val="none" w:sz="0" w:space="0" w:color="auto"/>
              </w:divBdr>
            </w:div>
            <w:div w:id="354045002">
              <w:marLeft w:val="0"/>
              <w:marRight w:val="0"/>
              <w:marTop w:val="0"/>
              <w:marBottom w:val="0"/>
              <w:divBdr>
                <w:top w:val="none" w:sz="0" w:space="0" w:color="auto"/>
                <w:left w:val="none" w:sz="0" w:space="0" w:color="auto"/>
                <w:bottom w:val="none" w:sz="0" w:space="0" w:color="auto"/>
                <w:right w:val="none" w:sz="0" w:space="0" w:color="auto"/>
              </w:divBdr>
            </w:div>
            <w:div w:id="1537044023">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463">
      <w:bodyDiv w:val="1"/>
      <w:marLeft w:val="0"/>
      <w:marRight w:val="0"/>
      <w:marTop w:val="0"/>
      <w:marBottom w:val="0"/>
      <w:divBdr>
        <w:top w:val="none" w:sz="0" w:space="0" w:color="auto"/>
        <w:left w:val="none" w:sz="0" w:space="0" w:color="auto"/>
        <w:bottom w:val="none" w:sz="0" w:space="0" w:color="auto"/>
        <w:right w:val="none" w:sz="0" w:space="0" w:color="auto"/>
      </w:divBdr>
      <w:divsChild>
        <w:div w:id="878054695">
          <w:marLeft w:val="0"/>
          <w:marRight w:val="0"/>
          <w:marTop w:val="0"/>
          <w:marBottom w:val="0"/>
          <w:divBdr>
            <w:top w:val="none" w:sz="0" w:space="0" w:color="auto"/>
            <w:left w:val="none" w:sz="0" w:space="0" w:color="auto"/>
            <w:bottom w:val="none" w:sz="0" w:space="0" w:color="auto"/>
            <w:right w:val="none" w:sz="0" w:space="0" w:color="auto"/>
          </w:divBdr>
        </w:div>
        <w:div w:id="623272380">
          <w:marLeft w:val="0"/>
          <w:marRight w:val="0"/>
          <w:marTop w:val="0"/>
          <w:marBottom w:val="0"/>
          <w:divBdr>
            <w:top w:val="none" w:sz="0" w:space="0" w:color="auto"/>
            <w:left w:val="none" w:sz="0" w:space="0" w:color="auto"/>
            <w:bottom w:val="none" w:sz="0" w:space="0" w:color="auto"/>
            <w:right w:val="none" w:sz="0" w:space="0" w:color="auto"/>
          </w:divBdr>
        </w:div>
        <w:div w:id="2091803429">
          <w:marLeft w:val="0"/>
          <w:marRight w:val="0"/>
          <w:marTop w:val="0"/>
          <w:marBottom w:val="0"/>
          <w:divBdr>
            <w:top w:val="none" w:sz="0" w:space="0" w:color="auto"/>
            <w:left w:val="none" w:sz="0" w:space="0" w:color="auto"/>
            <w:bottom w:val="none" w:sz="0" w:space="0" w:color="auto"/>
            <w:right w:val="none" w:sz="0" w:space="0" w:color="auto"/>
          </w:divBdr>
        </w:div>
        <w:div w:id="753668762">
          <w:marLeft w:val="0"/>
          <w:marRight w:val="0"/>
          <w:marTop w:val="0"/>
          <w:marBottom w:val="0"/>
          <w:divBdr>
            <w:top w:val="none" w:sz="0" w:space="0" w:color="auto"/>
            <w:left w:val="none" w:sz="0" w:space="0" w:color="auto"/>
            <w:bottom w:val="none" w:sz="0" w:space="0" w:color="auto"/>
            <w:right w:val="none" w:sz="0" w:space="0" w:color="auto"/>
          </w:divBdr>
        </w:div>
        <w:div w:id="692338942">
          <w:marLeft w:val="0"/>
          <w:marRight w:val="0"/>
          <w:marTop w:val="0"/>
          <w:marBottom w:val="0"/>
          <w:divBdr>
            <w:top w:val="none" w:sz="0" w:space="0" w:color="auto"/>
            <w:left w:val="none" w:sz="0" w:space="0" w:color="auto"/>
            <w:bottom w:val="none" w:sz="0" w:space="0" w:color="auto"/>
            <w:right w:val="none" w:sz="0" w:space="0" w:color="auto"/>
          </w:divBdr>
        </w:div>
        <w:div w:id="1939174813">
          <w:marLeft w:val="0"/>
          <w:marRight w:val="0"/>
          <w:marTop w:val="0"/>
          <w:marBottom w:val="0"/>
          <w:divBdr>
            <w:top w:val="none" w:sz="0" w:space="0" w:color="auto"/>
            <w:left w:val="none" w:sz="0" w:space="0" w:color="auto"/>
            <w:bottom w:val="none" w:sz="0" w:space="0" w:color="auto"/>
            <w:right w:val="none" w:sz="0" w:space="0" w:color="auto"/>
          </w:divBdr>
        </w:div>
        <w:div w:id="913507661">
          <w:marLeft w:val="0"/>
          <w:marRight w:val="0"/>
          <w:marTop w:val="0"/>
          <w:marBottom w:val="0"/>
          <w:divBdr>
            <w:top w:val="none" w:sz="0" w:space="0" w:color="auto"/>
            <w:left w:val="none" w:sz="0" w:space="0" w:color="auto"/>
            <w:bottom w:val="none" w:sz="0" w:space="0" w:color="auto"/>
            <w:right w:val="none" w:sz="0" w:space="0" w:color="auto"/>
          </w:divBdr>
        </w:div>
        <w:div w:id="1409423047">
          <w:marLeft w:val="0"/>
          <w:marRight w:val="0"/>
          <w:marTop w:val="0"/>
          <w:marBottom w:val="0"/>
          <w:divBdr>
            <w:top w:val="none" w:sz="0" w:space="0" w:color="auto"/>
            <w:left w:val="none" w:sz="0" w:space="0" w:color="auto"/>
            <w:bottom w:val="none" w:sz="0" w:space="0" w:color="auto"/>
            <w:right w:val="none" w:sz="0" w:space="0" w:color="auto"/>
          </w:divBdr>
        </w:div>
        <w:div w:id="1653175926">
          <w:marLeft w:val="0"/>
          <w:marRight w:val="0"/>
          <w:marTop w:val="0"/>
          <w:marBottom w:val="0"/>
          <w:divBdr>
            <w:top w:val="none" w:sz="0" w:space="0" w:color="auto"/>
            <w:left w:val="none" w:sz="0" w:space="0" w:color="auto"/>
            <w:bottom w:val="none" w:sz="0" w:space="0" w:color="auto"/>
            <w:right w:val="none" w:sz="0" w:space="0" w:color="auto"/>
          </w:divBdr>
        </w:div>
        <w:div w:id="678700020">
          <w:marLeft w:val="0"/>
          <w:marRight w:val="0"/>
          <w:marTop w:val="0"/>
          <w:marBottom w:val="0"/>
          <w:divBdr>
            <w:top w:val="none" w:sz="0" w:space="0" w:color="auto"/>
            <w:left w:val="none" w:sz="0" w:space="0" w:color="auto"/>
            <w:bottom w:val="none" w:sz="0" w:space="0" w:color="auto"/>
            <w:right w:val="none" w:sz="0" w:space="0" w:color="auto"/>
          </w:divBdr>
        </w:div>
      </w:divsChild>
    </w:div>
    <w:div w:id="1280916610">
      <w:bodyDiv w:val="1"/>
      <w:marLeft w:val="0"/>
      <w:marRight w:val="0"/>
      <w:marTop w:val="0"/>
      <w:marBottom w:val="0"/>
      <w:divBdr>
        <w:top w:val="none" w:sz="0" w:space="0" w:color="auto"/>
        <w:left w:val="none" w:sz="0" w:space="0" w:color="auto"/>
        <w:bottom w:val="none" w:sz="0" w:space="0" w:color="auto"/>
        <w:right w:val="none" w:sz="0" w:space="0" w:color="auto"/>
      </w:divBdr>
      <w:divsChild>
        <w:div w:id="464085098">
          <w:marLeft w:val="0"/>
          <w:marRight w:val="0"/>
          <w:marTop w:val="0"/>
          <w:marBottom w:val="0"/>
          <w:divBdr>
            <w:top w:val="none" w:sz="0" w:space="0" w:color="auto"/>
            <w:left w:val="none" w:sz="0" w:space="0" w:color="auto"/>
            <w:bottom w:val="none" w:sz="0" w:space="0" w:color="auto"/>
            <w:right w:val="none" w:sz="0" w:space="0" w:color="auto"/>
          </w:divBdr>
        </w:div>
        <w:div w:id="1748962897">
          <w:marLeft w:val="0"/>
          <w:marRight w:val="0"/>
          <w:marTop w:val="0"/>
          <w:marBottom w:val="0"/>
          <w:divBdr>
            <w:top w:val="none" w:sz="0" w:space="0" w:color="auto"/>
            <w:left w:val="none" w:sz="0" w:space="0" w:color="auto"/>
            <w:bottom w:val="none" w:sz="0" w:space="0" w:color="auto"/>
            <w:right w:val="none" w:sz="0" w:space="0" w:color="auto"/>
          </w:divBdr>
        </w:div>
      </w:divsChild>
    </w:div>
    <w:div w:id="1308432455">
      <w:bodyDiv w:val="1"/>
      <w:marLeft w:val="0"/>
      <w:marRight w:val="0"/>
      <w:marTop w:val="0"/>
      <w:marBottom w:val="0"/>
      <w:divBdr>
        <w:top w:val="none" w:sz="0" w:space="0" w:color="auto"/>
        <w:left w:val="none" w:sz="0" w:space="0" w:color="auto"/>
        <w:bottom w:val="none" w:sz="0" w:space="0" w:color="auto"/>
        <w:right w:val="none" w:sz="0" w:space="0" w:color="auto"/>
      </w:divBdr>
      <w:divsChild>
        <w:div w:id="2002195215">
          <w:marLeft w:val="0"/>
          <w:marRight w:val="0"/>
          <w:marTop w:val="0"/>
          <w:marBottom w:val="0"/>
          <w:divBdr>
            <w:top w:val="none" w:sz="0" w:space="0" w:color="auto"/>
            <w:left w:val="none" w:sz="0" w:space="0" w:color="auto"/>
            <w:bottom w:val="none" w:sz="0" w:space="0" w:color="auto"/>
            <w:right w:val="none" w:sz="0" w:space="0" w:color="auto"/>
          </w:divBdr>
        </w:div>
        <w:div w:id="889532686">
          <w:marLeft w:val="0"/>
          <w:marRight w:val="0"/>
          <w:marTop w:val="0"/>
          <w:marBottom w:val="0"/>
          <w:divBdr>
            <w:top w:val="none" w:sz="0" w:space="0" w:color="auto"/>
            <w:left w:val="none" w:sz="0" w:space="0" w:color="auto"/>
            <w:bottom w:val="none" w:sz="0" w:space="0" w:color="auto"/>
            <w:right w:val="none" w:sz="0" w:space="0" w:color="auto"/>
          </w:divBdr>
        </w:div>
        <w:div w:id="1821966981">
          <w:marLeft w:val="0"/>
          <w:marRight w:val="0"/>
          <w:marTop w:val="0"/>
          <w:marBottom w:val="0"/>
          <w:divBdr>
            <w:top w:val="none" w:sz="0" w:space="0" w:color="auto"/>
            <w:left w:val="none" w:sz="0" w:space="0" w:color="auto"/>
            <w:bottom w:val="none" w:sz="0" w:space="0" w:color="auto"/>
            <w:right w:val="none" w:sz="0" w:space="0" w:color="auto"/>
          </w:divBdr>
        </w:div>
        <w:div w:id="558711234">
          <w:marLeft w:val="0"/>
          <w:marRight w:val="0"/>
          <w:marTop w:val="0"/>
          <w:marBottom w:val="0"/>
          <w:divBdr>
            <w:top w:val="none" w:sz="0" w:space="0" w:color="auto"/>
            <w:left w:val="none" w:sz="0" w:space="0" w:color="auto"/>
            <w:bottom w:val="none" w:sz="0" w:space="0" w:color="auto"/>
            <w:right w:val="none" w:sz="0" w:space="0" w:color="auto"/>
          </w:divBdr>
        </w:div>
      </w:divsChild>
    </w:div>
    <w:div w:id="1363675491">
      <w:bodyDiv w:val="1"/>
      <w:marLeft w:val="0"/>
      <w:marRight w:val="0"/>
      <w:marTop w:val="0"/>
      <w:marBottom w:val="0"/>
      <w:divBdr>
        <w:top w:val="none" w:sz="0" w:space="0" w:color="auto"/>
        <w:left w:val="none" w:sz="0" w:space="0" w:color="auto"/>
        <w:bottom w:val="none" w:sz="0" w:space="0" w:color="auto"/>
        <w:right w:val="none" w:sz="0" w:space="0" w:color="auto"/>
      </w:divBdr>
      <w:divsChild>
        <w:div w:id="1804302242">
          <w:marLeft w:val="0"/>
          <w:marRight w:val="0"/>
          <w:marTop w:val="0"/>
          <w:marBottom w:val="0"/>
          <w:divBdr>
            <w:top w:val="none" w:sz="0" w:space="0" w:color="auto"/>
            <w:left w:val="none" w:sz="0" w:space="0" w:color="auto"/>
            <w:bottom w:val="none" w:sz="0" w:space="0" w:color="auto"/>
            <w:right w:val="none" w:sz="0" w:space="0" w:color="auto"/>
          </w:divBdr>
          <w:divsChild>
            <w:div w:id="35663321">
              <w:marLeft w:val="0"/>
              <w:marRight w:val="0"/>
              <w:marTop w:val="0"/>
              <w:marBottom w:val="0"/>
              <w:divBdr>
                <w:top w:val="none" w:sz="0" w:space="0" w:color="auto"/>
                <w:left w:val="none" w:sz="0" w:space="0" w:color="auto"/>
                <w:bottom w:val="none" w:sz="0" w:space="0" w:color="auto"/>
                <w:right w:val="none" w:sz="0" w:space="0" w:color="auto"/>
              </w:divBdr>
            </w:div>
            <w:div w:id="1991323766">
              <w:marLeft w:val="0"/>
              <w:marRight w:val="0"/>
              <w:marTop w:val="0"/>
              <w:marBottom w:val="0"/>
              <w:divBdr>
                <w:top w:val="none" w:sz="0" w:space="0" w:color="auto"/>
                <w:left w:val="none" w:sz="0" w:space="0" w:color="auto"/>
                <w:bottom w:val="none" w:sz="0" w:space="0" w:color="auto"/>
                <w:right w:val="none" w:sz="0" w:space="0" w:color="auto"/>
              </w:divBdr>
            </w:div>
            <w:div w:id="667027255">
              <w:marLeft w:val="0"/>
              <w:marRight w:val="0"/>
              <w:marTop w:val="0"/>
              <w:marBottom w:val="0"/>
              <w:divBdr>
                <w:top w:val="none" w:sz="0" w:space="0" w:color="auto"/>
                <w:left w:val="none" w:sz="0" w:space="0" w:color="auto"/>
                <w:bottom w:val="none" w:sz="0" w:space="0" w:color="auto"/>
                <w:right w:val="none" w:sz="0" w:space="0" w:color="auto"/>
              </w:divBdr>
            </w:div>
            <w:div w:id="1140612906">
              <w:marLeft w:val="0"/>
              <w:marRight w:val="0"/>
              <w:marTop w:val="0"/>
              <w:marBottom w:val="0"/>
              <w:divBdr>
                <w:top w:val="none" w:sz="0" w:space="0" w:color="auto"/>
                <w:left w:val="none" w:sz="0" w:space="0" w:color="auto"/>
                <w:bottom w:val="none" w:sz="0" w:space="0" w:color="auto"/>
                <w:right w:val="none" w:sz="0" w:space="0" w:color="auto"/>
              </w:divBdr>
            </w:div>
          </w:divsChild>
        </w:div>
        <w:div w:id="803432165">
          <w:marLeft w:val="0"/>
          <w:marRight w:val="0"/>
          <w:marTop w:val="0"/>
          <w:marBottom w:val="0"/>
          <w:divBdr>
            <w:top w:val="none" w:sz="0" w:space="0" w:color="auto"/>
            <w:left w:val="none" w:sz="0" w:space="0" w:color="auto"/>
            <w:bottom w:val="none" w:sz="0" w:space="0" w:color="auto"/>
            <w:right w:val="none" w:sz="0" w:space="0" w:color="auto"/>
          </w:divBdr>
        </w:div>
        <w:div w:id="1106079000">
          <w:marLeft w:val="0"/>
          <w:marRight w:val="0"/>
          <w:marTop w:val="0"/>
          <w:marBottom w:val="0"/>
          <w:divBdr>
            <w:top w:val="none" w:sz="0" w:space="0" w:color="auto"/>
            <w:left w:val="none" w:sz="0" w:space="0" w:color="auto"/>
            <w:bottom w:val="none" w:sz="0" w:space="0" w:color="auto"/>
            <w:right w:val="none" w:sz="0" w:space="0" w:color="auto"/>
          </w:divBdr>
          <w:divsChild>
            <w:div w:id="173233217">
              <w:marLeft w:val="0"/>
              <w:marRight w:val="0"/>
              <w:marTop w:val="0"/>
              <w:marBottom w:val="0"/>
              <w:divBdr>
                <w:top w:val="none" w:sz="0" w:space="0" w:color="auto"/>
                <w:left w:val="none" w:sz="0" w:space="0" w:color="auto"/>
                <w:bottom w:val="none" w:sz="0" w:space="0" w:color="auto"/>
                <w:right w:val="none" w:sz="0" w:space="0" w:color="auto"/>
              </w:divBdr>
            </w:div>
            <w:div w:id="1913812455">
              <w:marLeft w:val="0"/>
              <w:marRight w:val="0"/>
              <w:marTop w:val="0"/>
              <w:marBottom w:val="0"/>
              <w:divBdr>
                <w:top w:val="none" w:sz="0" w:space="0" w:color="auto"/>
                <w:left w:val="none" w:sz="0" w:space="0" w:color="auto"/>
                <w:bottom w:val="none" w:sz="0" w:space="0" w:color="auto"/>
                <w:right w:val="none" w:sz="0" w:space="0" w:color="auto"/>
              </w:divBdr>
            </w:div>
            <w:div w:id="1442333674">
              <w:marLeft w:val="0"/>
              <w:marRight w:val="0"/>
              <w:marTop w:val="0"/>
              <w:marBottom w:val="0"/>
              <w:divBdr>
                <w:top w:val="none" w:sz="0" w:space="0" w:color="auto"/>
                <w:left w:val="none" w:sz="0" w:space="0" w:color="auto"/>
                <w:bottom w:val="none" w:sz="0" w:space="0" w:color="auto"/>
                <w:right w:val="none" w:sz="0" w:space="0" w:color="auto"/>
              </w:divBdr>
            </w:div>
            <w:div w:id="269705076">
              <w:marLeft w:val="0"/>
              <w:marRight w:val="0"/>
              <w:marTop w:val="0"/>
              <w:marBottom w:val="0"/>
              <w:divBdr>
                <w:top w:val="none" w:sz="0" w:space="0" w:color="auto"/>
                <w:left w:val="none" w:sz="0" w:space="0" w:color="auto"/>
                <w:bottom w:val="none" w:sz="0" w:space="0" w:color="auto"/>
                <w:right w:val="none" w:sz="0" w:space="0" w:color="auto"/>
              </w:divBdr>
            </w:div>
            <w:div w:id="314770696">
              <w:marLeft w:val="0"/>
              <w:marRight w:val="0"/>
              <w:marTop w:val="0"/>
              <w:marBottom w:val="0"/>
              <w:divBdr>
                <w:top w:val="none" w:sz="0" w:space="0" w:color="auto"/>
                <w:left w:val="none" w:sz="0" w:space="0" w:color="auto"/>
                <w:bottom w:val="none" w:sz="0" w:space="0" w:color="auto"/>
                <w:right w:val="none" w:sz="0" w:space="0" w:color="auto"/>
              </w:divBdr>
            </w:div>
            <w:div w:id="97988226">
              <w:marLeft w:val="0"/>
              <w:marRight w:val="0"/>
              <w:marTop w:val="0"/>
              <w:marBottom w:val="0"/>
              <w:divBdr>
                <w:top w:val="none" w:sz="0" w:space="0" w:color="auto"/>
                <w:left w:val="none" w:sz="0" w:space="0" w:color="auto"/>
                <w:bottom w:val="none" w:sz="0" w:space="0" w:color="auto"/>
                <w:right w:val="none" w:sz="0" w:space="0" w:color="auto"/>
              </w:divBdr>
            </w:div>
            <w:div w:id="1229531127">
              <w:marLeft w:val="0"/>
              <w:marRight w:val="0"/>
              <w:marTop w:val="0"/>
              <w:marBottom w:val="0"/>
              <w:divBdr>
                <w:top w:val="none" w:sz="0" w:space="0" w:color="auto"/>
                <w:left w:val="none" w:sz="0" w:space="0" w:color="auto"/>
                <w:bottom w:val="none" w:sz="0" w:space="0" w:color="auto"/>
                <w:right w:val="none" w:sz="0" w:space="0" w:color="auto"/>
              </w:divBdr>
            </w:div>
            <w:div w:id="1268540107">
              <w:marLeft w:val="0"/>
              <w:marRight w:val="0"/>
              <w:marTop w:val="0"/>
              <w:marBottom w:val="0"/>
              <w:divBdr>
                <w:top w:val="none" w:sz="0" w:space="0" w:color="auto"/>
                <w:left w:val="none" w:sz="0" w:space="0" w:color="auto"/>
                <w:bottom w:val="none" w:sz="0" w:space="0" w:color="auto"/>
                <w:right w:val="none" w:sz="0" w:space="0" w:color="auto"/>
              </w:divBdr>
            </w:div>
            <w:div w:id="6591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1720">
      <w:bodyDiv w:val="1"/>
      <w:marLeft w:val="0"/>
      <w:marRight w:val="0"/>
      <w:marTop w:val="0"/>
      <w:marBottom w:val="0"/>
      <w:divBdr>
        <w:top w:val="none" w:sz="0" w:space="0" w:color="auto"/>
        <w:left w:val="none" w:sz="0" w:space="0" w:color="auto"/>
        <w:bottom w:val="none" w:sz="0" w:space="0" w:color="auto"/>
        <w:right w:val="none" w:sz="0" w:space="0" w:color="auto"/>
      </w:divBdr>
      <w:divsChild>
        <w:div w:id="1522160633">
          <w:marLeft w:val="0"/>
          <w:marRight w:val="0"/>
          <w:marTop w:val="0"/>
          <w:marBottom w:val="0"/>
          <w:divBdr>
            <w:top w:val="none" w:sz="0" w:space="0" w:color="auto"/>
            <w:left w:val="none" w:sz="0" w:space="0" w:color="auto"/>
            <w:bottom w:val="none" w:sz="0" w:space="0" w:color="auto"/>
            <w:right w:val="none" w:sz="0" w:space="0" w:color="auto"/>
          </w:divBdr>
        </w:div>
        <w:div w:id="319819675">
          <w:marLeft w:val="0"/>
          <w:marRight w:val="0"/>
          <w:marTop w:val="0"/>
          <w:marBottom w:val="0"/>
          <w:divBdr>
            <w:top w:val="none" w:sz="0" w:space="0" w:color="auto"/>
            <w:left w:val="none" w:sz="0" w:space="0" w:color="auto"/>
            <w:bottom w:val="none" w:sz="0" w:space="0" w:color="auto"/>
            <w:right w:val="none" w:sz="0" w:space="0" w:color="auto"/>
          </w:divBdr>
        </w:div>
        <w:div w:id="1203326676">
          <w:marLeft w:val="0"/>
          <w:marRight w:val="0"/>
          <w:marTop w:val="0"/>
          <w:marBottom w:val="0"/>
          <w:divBdr>
            <w:top w:val="none" w:sz="0" w:space="0" w:color="auto"/>
            <w:left w:val="none" w:sz="0" w:space="0" w:color="auto"/>
            <w:bottom w:val="none" w:sz="0" w:space="0" w:color="auto"/>
            <w:right w:val="none" w:sz="0" w:space="0" w:color="auto"/>
          </w:divBdr>
        </w:div>
        <w:div w:id="784731171">
          <w:marLeft w:val="0"/>
          <w:marRight w:val="0"/>
          <w:marTop w:val="0"/>
          <w:marBottom w:val="0"/>
          <w:divBdr>
            <w:top w:val="none" w:sz="0" w:space="0" w:color="auto"/>
            <w:left w:val="none" w:sz="0" w:space="0" w:color="auto"/>
            <w:bottom w:val="none" w:sz="0" w:space="0" w:color="auto"/>
            <w:right w:val="none" w:sz="0" w:space="0" w:color="auto"/>
          </w:divBdr>
        </w:div>
        <w:div w:id="332030091">
          <w:marLeft w:val="0"/>
          <w:marRight w:val="0"/>
          <w:marTop w:val="0"/>
          <w:marBottom w:val="0"/>
          <w:divBdr>
            <w:top w:val="none" w:sz="0" w:space="0" w:color="auto"/>
            <w:left w:val="none" w:sz="0" w:space="0" w:color="auto"/>
            <w:bottom w:val="none" w:sz="0" w:space="0" w:color="auto"/>
            <w:right w:val="none" w:sz="0" w:space="0" w:color="auto"/>
          </w:divBdr>
        </w:div>
        <w:div w:id="1778862629">
          <w:marLeft w:val="0"/>
          <w:marRight w:val="0"/>
          <w:marTop w:val="0"/>
          <w:marBottom w:val="0"/>
          <w:divBdr>
            <w:top w:val="none" w:sz="0" w:space="0" w:color="auto"/>
            <w:left w:val="none" w:sz="0" w:space="0" w:color="auto"/>
            <w:bottom w:val="none" w:sz="0" w:space="0" w:color="auto"/>
            <w:right w:val="none" w:sz="0" w:space="0" w:color="auto"/>
          </w:divBdr>
        </w:div>
        <w:div w:id="62728809">
          <w:marLeft w:val="0"/>
          <w:marRight w:val="0"/>
          <w:marTop w:val="0"/>
          <w:marBottom w:val="0"/>
          <w:divBdr>
            <w:top w:val="none" w:sz="0" w:space="0" w:color="auto"/>
            <w:left w:val="none" w:sz="0" w:space="0" w:color="auto"/>
            <w:bottom w:val="none" w:sz="0" w:space="0" w:color="auto"/>
            <w:right w:val="none" w:sz="0" w:space="0" w:color="auto"/>
          </w:divBdr>
        </w:div>
        <w:div w:id="70738965">
          <w:marLeft w:val="0"/>
          <w:marRight w:val="0"/>
          <w:marTop w:val="0"/>
          <w:marBottom w:val="0"/>
          <w:divBdr>
            <w:top w:val="none" w:sz="0" w:space="0" w:color="auto"/>
            <w:left w:val="none" w:sz="0" w:space="0" w:color="auto"/>
            <w:bottom w:val="none" w:sz="0" w:space="0" w:color="auto"/>
            <w:right w:val="none" w:sz="0" w:space="0" w:color="auto"/>
          </w:divBdr>
        </w:div>
        <w:div w:id="763035754">
          <w:marLeft w:val="0"/>
          <w:marRight w:val="0"/>
          <w:marTop w:val="0"/>
          <w:marBottom w:val="0"/>
          <w:divBdr>
            <w:top w:val="none" w:sz="0" w:space="0" w:color="auto"/>
            <w:left w:val="none" w:sz="0" w:space="0" w:color="auto"/>
            <w:bottom w:val="none" w:sz="0" w:space="0" w:color="auto"/>
            <w:right w:val="none" w:sz="0" w:space="0" w:color="auto"/>
          </w:divBdr>
        </w:div>
        <w:div w:id="1741755773">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7674884">
          <w:marLeft w:val="0"/>
          <w:marRight w:val="0"/>
          <w:marTop w:val="0"/>
          <w:marBottom w:val="0"/>
          <w:divBdr>
            <w:top w:val="none" w:sz="0" w:space="0" w:color="auto"/>
            <w:left w:val="none" w:sz="0" w:space="0" w:color="auto"/>
            <w:bottom w:val="none" w:sz="0" w:space="0" w:color="auto"/>
            <w:right w:val="none" w:sz="0" w:space="0" w:color="auto"/>
          </w:divBdr>
        </w:div>
        <w:div w:id="1469476206">
          <w:marLeft w:val="0"/>
          <w:marRight w:val="0"/>
          <w:marTop w:val="0"/>
          <w:marBottom w:val="0"/>
          <w:divBdr>
            <w:top w:val="none" w:sz="0" w:space="0" w:color="auto"/>
            <w:left w:val="none" w:sz="0" w:space="0" w:color="auto"/>
            <w:bottom w:val="none" w:sz="0" w:space="0" w:color="auto"/>
            <w:right w:val="none" w:sz="0" w:space="0" w:color="auto"/>
          </w:divBdr>
        </w:div>
        <w:div w:id="864058212">
          <w:marLeft w:val="0"/>
          <w:marRight w:val="0"/>
          <w:marTop w:val="0"/>
          <w:marBottom w:val="0"/>
          <w:divBdr>
            <w:top w:val="none" w:sz="0" w:space="0" w:color="auto"/>
            <w:left w:val="none" w:sz="0" w:space="0" w:color="auto"/>
            <w:bottom w:val="none" w:sz="0" w:space="0" w:color="auto"/>
            <w:right w:val="none" w:sz="0" w:space="0" w:color="auto"/>
          </w:divBdr>
        </w:div>
        <w:div w:id="1661225853">
          <w:marLeft w:val="0"/>
          <w:marRight w:val="0"/>
          <w:marTop w:val="0"/>
          <w:marBottom w:val="0"/>
          <w:divBdr>
            <w:top w:val="none" w:sz="0" w:space="0" w:color="auto"/>
            <w:left w:val="none" w:sz="0" w:space="0" w:color="auto"/>
            <w:bottom w:val="none" w:sz="0" w:space="0" w:color="auto"/>
            <w:right w:val="none" w:sz="0" w:space="0" w:color="auto"/>
          </w:divBdr>
        </w:div>
        <w:div w:id="377903236">
          <w:marLeft w:val="0"/>
          <w:marRight w:val="0"/>
          <w:marTop w:val="0"/>
          <w:marBottom w:val="0"/>
          <w:divBdr>
            <w:top w:val="none" w:sz="0" w:space="0" w:color="auto"/>
            <w:left w:val="none" w:sz="0" w:space="0" w:color="auto"/>
            <w:bottom w:val="none" w:sz="0" w:space="0" w:color="auto"/>
            <w:right w:val="none" w:sz="0" w:space="0" w:color="auto"/>
          </w:divBdr>
        </w:div>
      </w:divsChild>
    </w:div>
    <w:div w:id="1441994102">
      <w:bodyDiv w:val="1"/>
      <w:marLeft w:val="0"/>
      <w:marRight w:val="0"/>
      <w:marTop w:val="0"/>
      <w:marBottom w:val="0"/>
      <w:divBdr>
        <w:top w:val="none" w:sz="0" w:space="0" w:color="auto"/>
        <w:left w:val="none" w:sz="0" w:space="0" w:color="auto"/>
        <w:bottom w:val="none" w:sz="0" w:space="0" w:color="auto"/>
        <w:right w:val="none" w:sz="0" w:space="0" w:color="auto"/>
      </w:divBdr>
      <w:divsChild>
        <w:div w:id="2027561445">
          <w:marLeft w:val="0"/>
          <w:marRight w:val="0"/>
          <w:marTop w:val="0"/>
          <w:marBottom w:val="0"/>
          <w:divBdr>
            <w:top w:val="none" w:sz="0" w:space="0" w:color="auto"/>
            <w:left w:val="none" w:sz="0" w:space="0" w:color="auto"/>
            <w:bottom w:val="none" w:sz="0" w:space="0" w:color="auto"/>
            <w:right w:val="none" w:sz="0" w:space="0" w:color="auto"/>
          </w:divBdr>
        </w:div>
        <w:div w:id="1742438016">
          <w:marLeft w:val="0"/>
          <w:marRight w:val="0"/>
          <w:marTop w:val="0"/>
          <w:marBottom w:val="0"/>
          <w:divBdr>
            <w:top w:val="none" w:sz="0" w:space="0" w:color="auto"/>
            <w:left w:val="none" w:sz="0" w:space="0" w:color="auto"/>
            <w:bottom w:val="none" w:sz="0" w:space="0" w:color="auto"/>
            <w:right w:val="none" w:sz="0" w:space="0" w:color="auto"/>
          </w:divBdr>
        </w:div>
        <w:div w:id="641471791">
          <w:marLeft w:val="0"/>
          <w:marRight w:val="0"/>
          <w:marTop w:val="0"/>
          <w:marBottom w:val="0"/>
          <w:divBdr>
            <w:top w:val="none" w:sz="0" w:space="0" w:color="auto"/>
            <w:left w:val="none" w:sz="0" w:space="0" w:color="auto"/>
            <w:bottom w:val="none" w:sz="0" w:space="0" w:color="auto"/>
            <w:right w:val="none" w:sz="0" w:space="0" w:color="auto"/>
          </w:divBdr>
        </w:div>
        <w:div w:id="822356926">
          <w:marLeft w:val="0"/>
          <w:marRight w:val="0"/>
          <w:marTop w:val="0"/>
          <w:marBottom w:val="0"/>
          <w:divBdr>
            <w:top w:val="none" w:sz="0" w:space="0" w:color="auto"/>
            <w:left w:val="none" w:sz="0" w:space="0" w:color="auto"/>
            <w:bottom w:val="none" w:sz="0" w:space="0" w:color="auto"/>
            <w:right w:val="none" w:sz="0" w:space="0" w:color="auto"/>
          </w:divBdr>
        </w:div>
        <w:div w:id="677315163">
          <w:marLeft w:val="0"/>
          <w:marRight w:val="0"/>
          <w:marTop w:val="0"/>
          <w:marBottom w:val="0"/>
          <w:divBdr>
            <w:top w:val="none" w:sz="0" w:space="0" w:color="auto"/>
            <w:left w:val="none" w:sz="0" w:space="0" w:color="auto"/>
            <w:bottom w:val="none" w:sz="0" w:space="0" w:color="auto"/>
            <w:right w:val="none" w:sz="0" w:space="0" w:color="auto"/>
          </w:divBdr>
        </w:div>
        <w:div w:id="1950502160">
          <w:marLeft w:val="0"/>
          <w:marRight w:val="0"/>
          <w:marTop w:val="0"/>
          <w:marBottom w:val="0"/>
          <w:divBdr>
            <w:top w:val="none" w:sz="0" w:space="0" w:color="auto"/>
            <w:left w:val="none" w:sz="0" w:space="0" w:color="auto"/>
            <w:bottom w:val="none" w:sz="0" w:space="0" w:color="auto"/>
            <w:right w:val="none" w:sz="0" w:space="0" w:color="auto"/>
          </w:divBdr>
        </w:div>
        <w:div w:id="1998151088">
          <w:marLeft w:val="0"/>
          <w:marRight w:val="0"/>
          <w:marTop w:val="0"/>
          <w:marBottom w:val="0"/>
          <w:divBdr>
            <w:top w:val="none" w:sz="0" w:space="0" w:color="auto"/>
            <w:left w:val="none" w:sz="0" w:space="0" w:color="auto"/>
            <w:bottom w:val="none" w:sz="0" w:space="0" w:color="auto"/>
            <w:right w:val="none" w:sz="0" w:space="0" w:color="auto"/>
          </w:divBdr>
        </w:div>
        <w:div w:id="1207064307">
          <w:marLeft w:val="0"/>
          <w:marRight w:val="0"/>
          <w:marTop w:val="0"/>
          <w:marBottom w:val="0"/>
          <w:divBdr>
            <w:top w:val="none" w:sz="0" w:space="0" w:color="auto"/>
            <w:left w:val="none" w:sz="0" w:space="0" w:color="auto"/>
            <w:bottom w:val="none" w:sz="0" w:space="0" w:color="auto"/>
            <w:right w:val="none" w:sz="0" w:space="0" w:color="auto"/>
          </w:divBdr>
        </w:div>
        <w:div w:id="1551529838">
          <w:marLeft w:val="0"/>
          <w:marRight w:val="0"/>
          <w:marTop w:val="0"/>
          <w:marBottom w:val="0"/>
          <w:divBdr>
            <w:top w:val="none" w:sz="0" w:space="0" w:color="auto"/>
            <w:left w:val="none" w:sz="0" w:space="0" w:color="auto"/>
            <w:bottom w:val="none" w:sz="0" w:space="0" w:color="auto"/>
            <w:right w:val="none" w:sz="0" w:space="0" w:color="auto"/>
          </w:divBdr>
        </w:div>
      </w:divsChild>
    </w:div>
    <w:div w:id="1466044770">
      <w:bodyDiv w:val="1"/>
      <w:marLeft w:val="0"/>
      <w:marRight w:val="0"/>
      <w:marTop w:val="0"/>
      <w:marBottom w:val="0"/>
      <w:divBdr>
        <w:top w:val="none" w:sz="0" w:space="0" w:color="auto"/>
        <w:left w:val="none" w:sz="0" w:space="0" w:color="auto"/>
        <w:bottom w:val="none" w:sz="0" w:space="0" w:color="auto"/>
        <w:right w:val="none" w:sz="0" w:space="0" w:color="auto"/>
      </w:divBdr>
      <w:divsChild>
        <w:div w:id="1536960240">
          <w:marLeft w:val="0"/>
          <w:marRight w:val="0"/>
          <w:marTop w:val="0"/>
          <w:marBottom w:val="0"/>
          <w:divBdr>
            <w:top w:val="none" w:sz="0" w:space="0" w:color="auto"/>
            <w:left w:val="none" w:sz="0" w:space="0" w:color="auto"/>
            <w:bottom w:val="none" w:sz="0" w:space="0" w:color="auto"/>
            <w:right w:val="none" w:sz="0" w:space="0" w:color="auto"/>
          </w:divBdr>
        </w:div>
        <w:div w:id="1718427411">
          <w:marLeft w:val="0"/>
          <w:marRight w:val="0"/>
          <w:marTop w:val="0"/>
          <w:marBottom w:val="0"/>
          <w:divBdr>
            <w:top w:val="none" w:sz="0" w:space="0" w:color="auto"/>
            <w:left w:val="none" w:sz="0" w:space="0" w:color="auto"/>
            <w:bottom w:val="none" w:sz="0" w:space="0" w:color="auto"/>
            <w:right w:val="none" w:sz="0" w:space="0" w:color="auto"/>
          </w:divBdr>
        </w:div>
        <w:div w:id="714353099">
          <w:marLeft w:val="0"/>
          <w:marRight w:val="0"/>
          <w:marTop w:val="0"/>
          <w:marBottom w:val="0"/>
          <w:divBdr>
            <w:top w:val="none" w:sz="0" w:space="0" w:color="auto"/>
            <w:left w:val="none" w:sz="0" w:space="0" w:color="auto"/>
            <w:bottom w:val="none" w:sz="0" w:space="0" w:color="auto"/>
            <w:right w:val="none" w:sz="0" w:space="0" w:color="auto"/>
          </w:divBdr>
        </w:div>
        <w:div w:id="1436753086">
          <w:marLeft w:val="0"/>
          <w:marRight w:val="0"/>
          <w:marTop w:val="0"/>
          <w:marBottom w:val="0"/>
          <w:divBdr>
            <w:top w:val="none" w:sz="0" w:space="0" w:color="auto"/>
            <w:left w:val="none" w:sz="0" w:space="0" w:color="auto"/>
            <w:bottom w:val="none" w:sz="0" w:space="0" w:color="auto"/>
            <w:right w:val="none" w:sz="0" w:space="0" w:color="auto"/>
          </w:divBdr>
        </w:div>
        <w:div w:id="990215089">
          <w:marLeft w:val="0"/>
          <w:marRight w:val="0"/>
          <w:marTop w:val="0"/>
          <w:marBottom w:val="0"/>
          <w:divBdr>
            <w:top w:val="none" w:sz="0" w:space="0" w:color="auto"/>
            <w:left w:val="none" w:sz="0" w:space="0" w:color="auto"/>
            <w:bottom w:val="none" w:sz="0" w:space="0" w:color="auto"/>
            <w:right w:val="none" w:sz="0" w:space="0" w:color="auto"/>
          </w:divBdr>
        </w:div>
        <w:div w:id="1707868853">
          <w:marLeft w:val="0"/>
          <w:marRight w:val="0"/>
          <w:marTop w:val="0"/>
          <w:marBottom w:val="0"/>
          <w:divBdr>
            <w:top w:val="none" w:sz="0" w:space="0" w:color="auto"/>
            <w:left w:val="none" w:sz="0" w:space="0" w:color="auto"/>
            <w:bottom w:val="none" w:sz="0" w:space="0" w:color="auto"/>
            <w:right w:val="none" w:sz="0" w:space="0" w:color="auto"/>
          </w:divBdr>
        </w:div>
        <w:div w:id="1801653843">
          <w:marLeft w:val="0"/>
          <w:marRight w:val="0"/>
          <w:marTop w:val="0"/>
          <w:marBottom w:val="0"/>
          <w:divBdr>
            <w:top w:val="none" w:sz="0" w:space="0" w:color="auto"/>
            <w:left w:val="none" w:sz="0" w:space="0" w:color="auto"/>
            <w:bottom w:val="none" w:sz="0" w:space="0" w:color="auto"/>
            <w:right w:val="none" w:sz="0" w:space="0" w:color="auto"/>
          </w:divBdr>
        </w:div>
        <w:div w:id="434324745">
          <w:marLeft w:val="0"/>
          <w:marRight w:val="0"/>
          <w:marTop w:val="0"/>
          <w:marBottom w:val="0"/>
          <w:divBdr>
            <w:top w:val="none" w:sz="0" w:space="0" w:color="auto"/>
            <w:left w:val="none" w:sz="0" w:space="0" w:color="auto"/>
            <w:bottom w:val="none" w:sz="0" w:space="0" w:color="auto"/>
            <w:right w:val="none" w:sz="0" w:space="0" w:color="auto"/>
          </w:divBdr>
        </w:div>
        <w:div w:id="2017150866">
          <w:marLeft w:val="0"/>
          <w:marRight w:val="0"/>
          <w:marTop w:val="0"/>
          <w:marBottom w:val="0"/>
          <w:divBdr>
            <w:top w:val="none" w:sz="0" w:space="0" w:color="auto"/>
            <w:left w:val="none" w:sz="0" w:space="0" w:color="auto"/>
            <w:bottom w:val="none" w:sz="0" w:space="0" w:color="auto"/>
            <w:right w:val="none" w:sz="0" w:space="0" w:color="auto"/>
          </w:divBdr>
        </w:div>
      </w:divsChild>
    </w:div>
    <w:div w:id="1494105342">
      <w:bodyDiv w:val="1"/>
      <w:marLeft w:val="0"/>
      <w:marRight w:val="0"/>
      <w:marTop w:val="0"/>
      <w:marBottom w:val="0"/>
      <w:divBdr>
        <w:top w:val="none" w:sz="0" w:space="0" w:color="auto"/>
        <w:left w:val="none" w:sz="0" w:space="0" w:color="auto"/>
        <w:bottom w:val="none" w:sz="0" w:space="0" w:color="auto"/>
        <w:right w:val="none" w:sz="0" w:space="0" w:color="auto"/>
      </w:divBdr>
      <w:divsChild>
        <w:div w:id="288321896">
          <w:marLeft w:val="0"/>
          <w:marRight w:val="0"/>
          <w:marTop w:val="0"/>
          <w:marBottom w:val="0"/>
          <w:divBdr>
            <w:top w:val="none" w:sz="0" w:space="0" w:color="auto"/>
            <w:left w:val="none" w:sz="0" w:space="0" w:color="auto"/>
            <w:bottom w:val="none" w:sz="0" w:space="0" w:color="auto"/>
            <w:right w:val="none" w:sz="0" w:space="0" w:color="auto"/>
          </w:divBdr>
        </w:div>
        <w:div w:id="1400590047">
          <w:marLeft w:val="0"/>
          <w:marRight w:val="0"/>
          <w:marTop w:val="0"/>
          <w:marBottom w:val="0"/>
          <w:divBdr>
            <w:top w:val="none" w:sz="0" w:space="0" w:color="auto"/>
            <w:left w:val="none" w:sz="0" w:space="0" w:color="auto"/>
            <w:bottom w:val="none" w:sz="0" w:space="0" w:color="auto"/>
            <w:right w:val="none" w:sz="0" w:space="0" w:color="auto"/>
          </w:divBdr>
        </w:div>
        <w:div w:id="1691637542">
          <w:marLeft w:val="0"/>
          <w:marRight w:val="0"/>
          <w:marTop w:val="0"/>
          <w:marBottom w:val="0"/>
          <w:divBdr>
            <w:top w:val="none" w:sz="0" w:space="0" w:color="auto"/>
            <w:left w:val="none" w:sz="0" w:space="0" w:color="auto"/>
            <w:bottom w:val="none" w:sz="0" w:space="0" w:color="auto"/>
            <w:right w:val="none" w:sz="0" w:space="0" w:color="auto"/>
          </w:divBdr>
        </w:div>
        <w:div w:id="1919944252">
          <w:marLeft w:val="0"/>
          <w:marRight w:val="0"/>
          <w:marTop w:val="0"/>
          <w:marBottom w:val="0"/>
          <w:divBdr>
            <w:top w:val="none" w:sz="0" w:space="0" w:color="auto"/>
            <w:left w:val="none" w:sz="0" w:space="0" w:color="auto"/>
            <w:bottom w:val="none" w:sz="0" w:space="0" w:color="auto"/>
            <w:right w:val="none" w:sz="0" w:space="0" w:color="auto"/>
          </w:divBdr>
        </w:div>
        <w:div w:id="850604776">
          <w:marLeft w:val="0"/>
          <w:marRight w:val="0"/>
          <w:marTop w:val="0"/>
          <w:marBottom w:val="0"/>
          <w:divBdr>
            <w:top w:val="none" w:sz="0" w:space="0" w:color="auto"/>
            <w:left w:val="none" w:sz="0" w:space="0" w:color="auto"/>
            <w:bottom w:val="none" w:sz="0" w:space="0" w:color="auto"/>
            <w:right w:val="none" w:sz="0" w:space="0" w:color="auto"/>
          </w:divBdr>
        </w:div>
        <w:div w:id="53428752">
          <w:marLeft w:val="0"/>
          <w:marRight w:val="0"/>
          <w:marTop w:val="0"/>
          <w:marBottom w:val="0"/>
          <w:divBdr>
            <w:top w:val="none" w:sz="0" w:space="0" w:color="auto"/>
            <w:left w:val="none" w:sz="0" w:space="0" w:color="auto"/>
            <w:bottom w:val="none" w:sz="0" w:space="0" w:color="auto"/>
            <w:right w:val="none" w:sz="0" w:space="0" w:color="auto"/>
          </w:divBdr>
        </w:div>
        <w:div w:id="1808551828">
          <w:marLeft w:val="0"/>
          <w:marRight w:val="0"/>
          <w:marTop w:val="0"/>
          <w:marBottom w:val="0"/>
          <w:divBdr>
            <w:top w:val="none" w:sz="0" w:space="0" w:color="auto"/>
            <w:left w:val="none" w:sz="0" w:space="0" w:color="auto"/>
            <w:bottom w:val="none" w:sz="0" w:space="0" w:color="auto"/>
            <w:right w:val="none" w:sz="0" w:space="0" w:color="auto"/>
          </w:divBdr>
        </w:div>
        <w:div w:id="2131000954">
          <w:marLeft w:val="0"/>
          <w:marRight w:val="0"/>
          <w:marTop w:val="0"/>
          <w:marBottom w:val="0"/>
          <w:divBdr>
            <w:top w:val="none" w:sz="0" w:space="0" w:color="auto"/>
            <w:left w:val="none" w:sz="0" w:space="0" w:color="auto"/>
            <w:bottom w:val="none" w:sz="0" w:space="0" w:color="auto"/>
            <w:right w:val="none" w:sz="0" w:space="0" w:color="auto"/>
          </w:divBdr>
        </w:div>
        <w:div w:id="867371256">
          <w:marLeft w:val="0"/>
          <w:marRight w:val="0"/>
          <w:marTop w:val="0"/>
          <w:marBottom w:val="0"/>
          <w:divBdr>
            <w:top w:val="none" w:sz="0" w:space="0" w:color="auto"/>
            <w:left w:val="none" w:sz="0" w:space="0" w:color="auto"/>
            <w:bottom w:val="none" w:sz="0" w:space="0" w:color="auto"/>
            <w:right w:val="none" w:sz="0" w:space="0" w:color="auto"/>
          </w:divBdr>
        </w:div>
        <w:div w:id="555774582">
          <w:marLeft w:val="0"/>
          <w:marRight w:val="0"/>
          <w:marTop w:val="0"/>
          <w:marBottom w:val="0"/>
          <w:divBdr>
            <w:top w:val="none" w:sz="0" w:space="0" w:color="auto"/>
            <w:left w:val="none" w:sz="0" w:space="0" w:color="auto"/>
            <w:bottom w:val="none" w:sz="0" w:space="0" w:color="auto"/>
            <w:right w:val="none" w:sz="0" w:space="0" w:color="auto"/>
          </w:divBdr>
        </w:div>
        <w:div w:id="1167206153">
          <w:marLeft w:val="0"/>
          <w:marRight w:val="0"/>
          <w:marTop w:val="0"/>
          <w:marBottom w:val="0"/>
          <w:divBdr>
            <w:top w:val="none" w:sz="0" w:space="0" w:color="auto"/>
            <w:left w:val="none" w:sz="0" w:space="0" w:color="auto"/>
            <w:bottom w:val="none" w:sz="0" w:space="0" w:color="auto"/>
            <w:right w:val="none" w:sz="0" w:space="0" w:color="auto"/>
          </w:divBdr>
        </w:div>
        <w:div w:id="556166925">
          <w:marLeft w:val="0"/>
          <w:marRight w:val="0"/>
          <w:marTop w:val="0"/>
          <w:marBottom w:val="0"/>
          <w:divBdr>
            <w:top w:val="none" w:sz="0" w:space="0" w:color="auto"/>
            <w:left w:val="none" w:sz="0" w:space="0" w:color="auto"/>
            <w:bottom w:val="none" w:sz="0" w:space="0" w:color="auto"/>
            <w:right w:val="none" w:sz="0" w:space="0" w:color="auto"/>
          </w:divBdr>
        </w:div>
        <w:div w:id="1815681085">
          <w:marLeft w:val="0"/>
          <w:marRight w:val="0"/>
          <w:marTop w:val="0"/>
          <w:marBottom w:val="0"/>
          <w:divBdr>
            <w:top w:val="none" w:sz="0" w:space="0" w:color="auto"/>
            <w:left w:val="none" w:sz="0" w:space="0" w:color="auto"/>
            <w:bottom w:val="none" w:sz="0" w:space="0" w:color="auto"/>
            <w:right w:val="none" w:sz="0" w:space="0" w:color="auto"/>
          </w:divBdr>
        </w:div>
        <w:div w:id="2092896154">
          <w:marLeft w:val="0"/>
          <w:marRight w:val="0"/>
          <w:marTop w:val="0"/>
          <w:marBottom w:val="0"/>
          <w:divBdr>
            <w:top w:val="none" w:sz="0" w:space="0" w:color="auto"/>
            <w:left w:val="none" w:sz="0" w:space="0" w:color="auto"/>
            <w:bottom w:val="none" w:sz="0" w:space="0" w:color="auto"/>
            <w:right w:val="none" w:sz="0" w:space="0" w:color="auto"/>
          </w:divBdr>
        </w:div>
        <w:div w:id="625547098">
          <w:marLeft w:val="0"/>
          <w:marRight w:val="0"/>
          <w:marTop w:val="0"/>
          <w:marBottom w:val="0"/>
          <w:divBdr>
            <w:top w:val="none" w:sz="0" w:space="0" w:color="auto"/>
            <w:left w:val="none" w:sz="0" w:space="0" w:color="auto"/>
            <w:bottom w:val="none" w:sz="0" w:space="0" w:color="auto"/>
            <w:right w:val="none" w:sz="0" w:space="0" w:color="auto"/>
          </w:divBdr>
        </w:div>
        <w:div w:id="2002197839">
          <w:marLeft w:val="0"/>
          <w:marRight w:val="0"/>
          <w:marTop w:val="0"/>
          <w:marBottom w:val="0"/>
          <w:divBdr>
            <w:top w:val="none" w:sz="0" w:space="0" w:color="auto"/>
            <w:left w:val="none" w:sz="0" w:space="0" w:color="auto"/>
            <w:bottom w:val="none" w:sz="0" w:space="0" w:color="auto"/>
            <w:right w:val="none" w:sz="0" w:space="0" w:color="auto"/>
          </w:divBdr>
        </w:div>
        <w:div w:id="1942637211">
          <w:marLeft w:val="0"/>
          <w:marRight w:val="0"/>
          <w:marTop w:val="0"/>
          <w:marBottom w:val="0"/>
          <w:divBdr>
            <w:top w:val="none" w:sz="0" w:space="0" w:color="auto"/>
            <w:left w:val="none" w:sz="0" w:space="0" w:color="auto"/>
            <w:bottom w:val="none" w:sz="0" w:space="0" w:color="auto"/>
            <w:right w:val="none" w:sz="0" w:space="0" w:color="auto"/>
          </w:divBdr>
        </w:div>
        <w:div w:id="1092244650">
          <w:marLeft w:val="0"/>
          <w:marRight w:val="0"/>
          <w:marTop w:val="0"/>
          <w:marBottom w:val="0"/>
          <w:divBdr>
            <w:top w:val="none" w:sz="0" w:space="0" w:color="auto"/>
            <w:left w:val="none" w:sz="0" w:space="0" w:color="auto"/>
            <w:bottom w:val="none" w:sz="0" w:space="0" w:color="auto"/>
            <w:right w:val="none" w:sz="0" w:space="0" w:color="auto"/>
          </w:divBdr>
        </w:div>
        <w:div w:id="736979482">
          <w:marLeft w:val="0"/>
          <w:marRight w:val="0"/>
          <w:marTop w:val="0"/>
          <w:marBottom w:val="0"/>
          <w:divBdr>
            <w:top w:val="none" w:sz="0" w:space="0" w:color="auto"/>
            <w:left w:val="none" w:sz="0" w:space="0" w:color="auto"/>
            <w:bottom w:val="none" w:sz="0" w:space="0" w:color="auto"/>
            <w:right w:val="none" w:sz="0" w:space="0" w:color="auto"/>
          </w:divBdr>
        </w:div>
        <w:div w:id="276330569">
          <w:marLeft w:val="0"/>
          <w:marRight w:val="0"/>
          <w:marTop w:val="0"/>
          <w:marBottom w:val="0"/>
          <w:divBdr>
            <w:top w:val="none" w:sz="0" w:space="0" w:color="auto"/>
            <w:left w:val="none" w:sz="0" w:space="0" w:color="auto"/>
            <w:bottom w:val="none" w:sz="0" w:space="0" w:color="auto"/>
            <w:right w:val="none" w:sz="0" w:space="0" w:color="auto"/>
          </w:divBdr>
        </w:div>
        <w:div w:id="875973671">
          <w:marLeft w:val="0"/>
          <w:marRight w:val="0"/>
          <w:marTop w:val="0"/>
          <w:marBottom w:val="0"/>
          <w:divBdr>
            <w:top w:val="none" w:sz="0" w:space="0" w:color="auto"/>
            <w:left w:val="none" w:sz="0" w:space="0" w:color="auto"/>
            <w:bottom w:val="none" w:sz="0" w:space="0" w:color="auto"/>
            <w:right w:val="none" w:sz="0" w:space="0" w:color="auto"/>
          </w:divBdr>
        </w:div>
        <w:div w:id="73090611">
          <w:marLeft w:val="0"/>
          <w:marRight w:val="0"/>
          <w:marTop w:val="0"/>
          <w:marBottom w:val="0"/>
          <w:divBdr>
            <w:top w:val="none" w:sz="0" w:space="0" w:color="auto"/>
            <w:left w:val="none" w:sz="0" w:space="0" w:color="auto"/>
            <w:bottom w:val="none" w:sz="0" w:space="0" w:color="auto"/>
            <w:right w:val="none" w:sz="0" w:space="0" w:color="auto"/>
          </w:divBdr>
        </w:div>
        <w:div w:id="814183320">
          <w:marLeft w:val="0"/>
          <w:marRight w:val="0"/>
          <w:marTop w:val="0"/>
          <w:marBottom w:val="0"/>
          <w:divBdr>
            <w:top w:val="none" w:sz="0" w:space="0" w:color="auto"/>
            <w:left w:val="none" w:sz="0" w:space="0" w:color="auto"/>
            <w:bottom w:val="none" w:sz="0" w:space="0" w:color="auto"/>
            <w:right w:val="none" w:sz="0" w:space="0" w:color="auto"/>
          </w:divBdr>
        </w:div>
        <w:div w:id="1055540498">
          <w:marLeft w:val="0"/>
          <w:marRight w:val="0"/>
          <w:marTop w:val="0"/>
          <w:marBottom w:val="0"/>
          <w:divBdr>
            <w:top w:val="none" w:sz="0" w:space="0" w:color="auto"/>
            <w:left w:val="none" w:sz="0" w:space="0" w:color="auto"/>
            <w:bottom w:val="none" w:sz="0" w:space="0" w:color="auto"/>
            <w:right w:val="none" w:sz="0" w:space="0" w:color="auto"/>
          </w:divBdr>
        </w:div>
        <w:div w:id="1517695188">
          <w:marLeft w:val="0"/>
          <w:marRight w:val="0"/>
          <w:marTop w:val="0"/>
          <w:marBottom w:val="0"/>
          <w:divBdr>
            <w:top w:val="none" w:sz="0" w:space="0" w:color="auto"/>
            <w:left w:val="none" w:sz="0" w:space="0" w:color="auto"/>
            <w:bottom w:val="none" w:sz="0" w:space="0" w:color="auto"/>
            <w:right w:val="none" w:sz="0" w:space="0" w:color="auto"/>
          </w:divBdr>
        </w:div>
      </w:divsChild>
    </w:div>
    <w:div w:id="1515803009">
      <w:bodyDiv w:val="1"/>
      <w:marLeft w:val="0"/>
      <w:marRight w:val="0"/>
      <w:marTop w:val="0"/>
      <w:marBottom w:val="0"/>
      <w:divBdr>
        <w:top w:val="none" w:sz="0" w:space="0" w:color="auto"/>
        <w:left w:val="none" w:sz="0" w:space="0" w:color="auto"/>
        <w:bottom w:val="none" w:sz="0" w:space="0" w:color="auto"/>
        <w:right w:val="none" w:sz="0" w:space="0" w:color="auto"/>
      </w:divBdr>
      <w:divsChild>
        <w:div w:id="13725876">
          <w:marLeft w:val="0"/>
          <w:marRight w:val="0"/>
          <w:marTop w:val="0"/>
          <w:marBottom w:val="0"/>
          <w:divBdr>
            <w:top w:val="none" w:sz="0" w:space="0" w:color="auto"/>
            <w:left w:val="none" w:sz="0" w:space="0" w:color="auto"/>
            <w:bottom w:val="none" w:sz="0" w:space="0" w:color="auto"/>
            <w:right w:val="none" w:sz="0" w:space="0" w:color="auto"/>
          </w:divBdr>
        </w:div>
        <w:div w:id="1131020799">
          <w:marLeft w:val="0"/>
          <w:marRight w:val="0"/>
          <w:marTop w:val="0"/>
          <w:marBottom w:val="0"/>
          <w:divBdr>
            <w:top w:val="none" w:sz="0" w:space="0" w:color="auto"/>
            <w:left w:val="none" w:sz="0" w:space="0" w:color="auto"/>
            <w:bottom w:val="none" w:sz="0" w:space="0" w:color="auto"/>
            <w:right w:val="none" w:sz="0" w:space="0" w:color="auto"/>
          </w:divBdr>
        </w:div>
        <w:div w:id="655033883">
          <w:marLeft w:val="0"/>
          <w:marRight w:val="0"/>
          <w:marTop w:val="0"/>
          <w:marBottom w:val="0"/>
          <w:divBdr>
            <w:top w:val="none" w:sz="0" w:space="0" w:color="auto"/>
            <w:left w:val="none" w:sz="0" w:space="0" w:color="auto"/>
            <w:bottom w:val="none" w:sz="0" w:space="0" w:color="auto"/>
            <w:right w:val="none" w:sz="0" w:space="0" w:color="auto"/>
          </w:divBdr>
        </w:div>
        <w:div w:id="997881846">
          <w:marLeft w:val="0"/>
          <w:marRight w:val="0"/>
          <w:marTop w:val="0"/>
          <w:marBottom w:val="0"/>
          <w:divBdr>
            <w:top w:val="none" w:sz="0" w:space="0" w:color="auto"/>
            <w:left w:val="none" w:sz="0" w:space="0" w:color="auto"/>
            <w:bottom w:val="none" w:sz="0" w:space="0" w:color="auto"/>
            <w:right w:val="none" w:sz="0" w:space="0" w:color="auto"/>
          </w:divBdr>
        </w:div>
        <w:div w:id="823544491">
          <w:marLeft w:val="0"/>
          <w:marRight w:val="0"/>
          <w:marTop w:val="0"/>
          <w:marBottom w:val="0"/>
          <w:divBdr>
            <w:top w:val="none" w:sz="0" w:space="0" w:color="auto"/>
            <w:left w:val="none" w:sz="0" w:space="0" w:color="auto"/>
            <w:bottom w:val="none" w:sz="0" w:space="0" w:color="auto"/>
            <w:right w:val="none" w:sz="0" w:space="0" w:color="auto"/>
          </w:divBdr>
        </w:div>
        <w:div w:id="659580732">
          <w:marLeft w:val="0"/>
          <w:marRight w:val="0"/>
          <w:marTop w:val="0"/>
          <w:marBottom w:val="0"/>
          <w:divBdr>
            <w:top w:val="none" w:sz="0" w:space="0" w:color="auto"/>
            <w:left w:val="none" w:sz="0" w:space="0" w:color="auto"/>
            <w:bottom w:val="none" w:sz="0" w:space="0" w:color="auto"/>
            <w:right w:val="none" w:sz="0" w:space="0" w:color="auto"/>
          </w:divBdr>
        </w:div>
        <w:div w:id="501432815">
          <w:marLeft w:val="0"/>
          <w:marRight w:val="0"/>
          <w:marTop w:val="0"/>
          <w:marBottom w:val="0"/>
          <w:divBdr>
            <w:top w:val="none" w:sz="0" w:space="0" w:color="auto"/>
            <w:left w:val="none" w:sz="0" w:space="0" w:color="auto"/>
            <w:bottom w:val="none" w:sz="0" w:space="0" w:color="auto"/>
            <w:right w:val="none" w:sz="0" w:space="0" w:color="auto"/>
          </w:divBdr>
        </w:div>
        <w:div w:id="219366612">
          <w:marLeft w:val="0"/>
          <w:marRight w:val="0"/>
          <w:marTop w:val="0"/>
          <w:marBottom w:val="0"/>
          <w:divBdr>
            <w:top w:val="none" w:sz="0" w:space="0" w:color="auto"/>
            <w:left w:val="none" w:sz="0" w:space="0" w:color="auto"/>
            <w:bottom w:val="none" w:sz="0" w:space="0" w:color="auto"/>
            <w:right w:val="none" w:sz="0" w:space="0" w:color="auto"/>
          </w:divBdr>
        </w:div>
        <w:div w:id="316569704">
          <w:marLeft w:val="0"/>
          <w:marRight w:val="0"/>
          <w:marTop w:val="0"/>
          <w:marBottom w:val="0"/>
          <w:divBdr>
            <w:top w:val="none" w:sz="0" w:space="0" w:color="auto"/>
            <w:left w:val="none" w:sz="0" w:space="0" w:color="auto"/>
            <w:bottom w:val="none" w:sz="0" w:space="0" w:color="auto"/>
            <w:right w:val="none" w:sz="0" w:space="0" w:color="auto"/>
          </w:divBdr>
        </w:div>
      </w:divsChild>
    </w:div>
    <w:div w:id="1631090647">
      <w:bodyDiv w:val="1"/>
      <w:marLeft w:val="0"/>
      <w:marRight w:val="0"/>
      <w:marTop w:val="0"/>
      <w:marBottom w:val="0"/>
      <w:divBdr>
        <w:top w:val="none" w:sz="0" w:space="0" w:color="auto"/>
        <w:left w:val="none" w:sz="0" w:space="0" w:color="auto"/>
        <w:bottom w:val="none" w:sz="0" w:space="0" w:color="auto"/>
        <w:right w:val="none" w:sz="0" w:space="0" w:color="auto"/>
      </w:divBdr>
      <w:divsChild>
        <w:div w:id="1963918432">
          <w:marLeft w:val="0"/>
          <w:marRight w:val="0"/>
          <w:marTop w:val="0"/>
          <w:marBottom w:val="0"/>
          <w:divBdr>
            <w:top w:val="none" w:sz="0" w:space="0" w:color="auto"/>
            <w:left w:val="none" w:sz="0" w:space="0" w:color="auto"/>
            <w:bottom w:val="none" w:sz="0" w:space="0" w:color="auto"/>
            <w:right w:val="none" w:sz="0" w:space="0" w:color="auto"/>
          </w:divBdr>
        </w:div>
      </w:divsChild>
    </w:div>
    <w:div w:id="1704591736">
      <w:bodyDiv w:val="1"/>
      <w:marLeft w:val="0"/>
      <w:marRight w:val="0"/>
      <w:marTop w:val="0"/>
      <w:marBottom w:val="0"/>
      <w:divBdr>
        <w:top w:val="none" w:sz="0" w:space="0" w:color="auto"/>
        <w:left w:val="none" w:sz="0" w:space="0" w:color="auto"/>
        <w:bottom w:val="none" w:sz="0" w:space="0" w:color="auto"/>
        <w:right w:val="none" w:sz="0" w:space="0" w:color="auto"/>
      </w:divBdr>
      <w:divsChild>
        <w:div w:id="1143615702">
          <w:marLeft w:val="0"/>
          <w:marRight w:val="0"/>
          <w:marTop w:val="0"/>
          <w:marBottom w:val="0"/>
          <w:divBdr>
            <w:top w:val="none" w:sz="0" w:space="0" w:color="auto"/>
            <w:left w:val="none" w:sz="0" w:space="0" w:color="auto"/>
            <w:bottom w:val="none" w:sz="0" w:space="0" w:color="auto"/>
            <w:right w:val="none" w:sz="0" w:space="0" w:color="auto"/>
          </w:divBdr>
        </w:div>
        <w:div w:id="557325556">
          <w:marLeft w:val="0"/>
          <w:marRight w:val="0"/>
          <w:marTop w:val="0"/>
          <w:marBottom w:val="0"/>
          <w:divBdr>
            <w:top w:val="none" w:sz="0" w:space="0" w:color="auto"/>
            <w:left w:val="none" w:sz="0" w:space="0" w:color="auto"/>
            <w:bottom w:val="none" w:sz="0" w:space="0" w:color="auto"/>
            <w:right w:val="none" w:sz="0" w:space="0" w:color="auto"/>
          </w:divBdr>
        </w:div>
        <w:div w:id="1130324628">
          <w:marLeft w:val="0"/>
          <w:marRight w:val="0"/>
          <w:marTop w:val="0"/>
          <w:marBottom w:val="0"/>
          <w:divBdr>
            <w:top w:val="none" w:sz="0" w:space="0" w:color="auto"/>
            <w:left w:val="none" w:sz="0" w:space="0" w:color="auto"/>
            <w:bottom w:val="none" w:sz="0" w:space="0" w:color="auto"/>
            <w:right w:val="none" w:sz="0" w:space="0" w:color="auto"/>
          </w:divBdr>
        </w:div>
        <w:div w:id="1995833530">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2121336332">
          <w:marLeft w:val="0"/>
          <w:marRight w:val="0"/>
          <w:marTop w:val="0"/>
          <w:marBottom w:val="0"/>
          <w:divBdr>
            <w:top w:val="none" w:sz="0" w:space="0" w:color="auto"/>
            <w:left w:val="none" w:sz="0" w:space="0" w:color="auto"/>
            <w:bottom w:val="none" w:sz="0" w:space="0" w:color="auto"/>
            <w:right w:val="none" w:sz="0" w:space="0" w:color="auto"/>
          </w:divBdr>
        </w:div>
        <w:div w:id="91634422">
          <w:marLeft w:val="0"/>
          <w:marRight w:val="0"/>
          <w:marTop w:val="0"/>
          <w:marBottom w:val="0"/>
          <w:divBdr>
            <w:top w:val="none" w:sz="0" w:space="0" w:color="auto"/>
            <w:left w:val="none" w:sz="0" w:space="0" w:color="auto"/>
            <w:bottom w:val="none" w:sz="0" w:space="0" w:color="auto"/>
            <w:right w:val="none" w:sz="0" w:space="0" w:color="auto"/>
          </w:divBdr>
        </w:div>
        <w:div w:id="438650410">
          <w:marLeft w:val="0"/>
          <w:marRight w:val="0"/>
          <w:marTop w:val="0"/>
          <w:marBottom w:val="0"/>
          <w:divBdr>
            <w:top w:val="none" w:sz="0" w:space="0" w:color="auto"/>
            <w:left w:val="none" w:sz="0" w:space="0" w:color="auto"/>
            <w:bottom w:val="none" w:sz="0" w:space="0" w:color="auto"/>
            <w:right w:val="none" w:sz="0" w:space="0" w:color="auto"/>
          </w:divBdr>
        </w:div>
      </w:divsChild>
    </w:div>
    <w:div w:id="1721444201">
      <w:bodyDiv w:val="1"/>
      <w:marLeft w:val="0"/>
      <w:marRight w:val="0"/>
      <w:marTop w:val="0"/>
      <w:marBottom w:val="0"/>
      <w:divBdr>
        <w:top w:val="none" w:sz="0" w:space="0" w:color="auto"/>
        <w:left w:val="none" w:sz="0" w:space="0" w:color="auto"/>
        <w:bottom w:val="none" w:sz="0" w:space="0" w:color="auto"/>
        <w:right w:val="none" w:sz="0" w:space="0" w:color="auto"/>
      </w:divBdr>
      <w:divsChild>
        <w:div w:id="1480607280">
          <w:marLeft w:val="0"/>
          <w:marRight w:val="0"/>
          <w:marTop w:val="0"/>
          <w:marBottom w:val="0"/>
          <w:divBdr>
            <w:top w:val="none" w:sz="0" w:space="0" w:color="auto"/>
            <w:left w:val="none" w:sz="0" w:space="0" w:color="auto"/>
            <w:bottom w:val="none" w:sz="0" w:space="0" w:color="auto"/>
            <w:right w:val="none" w:sz="0" w:space="0" w:color="auto"/>
          </w:divBdr>
        </w:div>
        <w:div w:id="1052578319">
          <w:marLeft w:val="0"/>
          <w:marRight w:val="0"/>
          <w:marTop w:val="0"/>
          <w:marBottom w:val="0"/>
          <w:divBdr>
            <w:top w:val="none" w:sz="0" w:space="0" w:color="auto"/>
            <w:left w:val="none" w:sz="0" w:space="0" w:color="auto"/>
            <w:bottom w:val="none" w:sz="0" w:space="0" w:color="auto"/>
            <w:right w:val="none" w:sz="0" w:space="0" w:color="auto"/>
          </w:divBdr>
        </w:div>
        <w:div w:id="1196768393">
          <w:marLeft w:val="0"/>
          <w:marRight w:val="0"/>
          <w:marTop w:val="0"/>
          <w:marBottom w:val="0"/>
          <w:divBdr>
            <w:top w:val="none" w:sz="0" w:space="0" w:color="auto"/>
            <w:left w:val="none" w:sz="0" w:space="0" w:color="auto"/>
            <w:bottom w:val="none" w:sz="0" w:space="0" w:color="auto"/>
            <w:right w:val="none" w:sz="0" w:space="0" w:color="auto"/>
          </w:divBdr>
        </w:div>
        <w:div w:id="1918976073">
          <w:marLeft w:val="0"/>
          <w:marRight w:val="0"/>
          <w:marTop w:val="0"/>
          <w:marBottom w:val="0"/>
          <w:divBdr>
            <w:top w:val="none" w:sz="0" w:space="0" w:color="auto"/>
            <w:left w:val="none" w:sz="0" w:space="0" w:color="auto"/>
            <w:bottom w:val="none" w:sz="0" w:space="0" w:color="auto"/>
            <w:right w:val="none" w:sz="0" w:space="0" w:color="auto"/>
          </w:divBdr>
        </w:div>
        <w:div w:id="1497382966">
          <w:marLeft w:val="0"/>
          <w:marRight w:val="0"/>
          <w:marTop w:val="0"/>
          <w:marBottom w:val="0"/>
          <w:divBdr>
            <w:top w:val="none" w:sz="0" w:space="0" w:color="auto"/>
            <w:left w:val="none" w:sz="0" w:space="0" w:color="auto"/>
            <w:bottom w:val="none" w:sz="0" w:space="0" w:color="auto"/>
            <w:right w:val="none" w:sz="0" w:space="0" w:color="auto"/>
          </w:divBdr>
        </w:div>
        <w:div w:id="1677221286">
          <w:marLeft w:val="0"/>
          <w:marRight w:val="0"/>
          <w:marTop w:val="0"/>
          <w:marBottom w:val="0"/>
          <w:divBdr>
            <w:top w:val="none" w:sz="0" w:space="0" w:color="auto"/>
            <w:left w:val="none" w:sz="0" w:space="0" w:color="auto"/>
            <w:bottom w:val="none" w:sz="0" w:space="0" w:color="auto"/>
            <w:right w:val="none" w:sz="0" w:space="0" w:color="auto"/>
          </w:divBdr>
        </w:div>
        <w:div w:id="1002582067">
          <w:marLeft w:val="0"/>
          <w:marRight w:val="0"/>
          <w:marTop w:val="0"/>
          <w:marBottom w:val="0"/>
          <w:divBdr>
            <w:top w:val="none" w:sz="0" w:space="0" w:color="auto"/>
            <w:left w:val="none" w:sz="0" w:space="0" w:color="auto"/>
            <w:bottom w:val="none" w:sz="0" w:space="0" w:color="auto"/>
            <w:right w:val="none" w:sz="0" w:space="0" w:color="auto"/>
          </w:divBdr>
        </w:div>
        <w:div w:id="890507309">
          <w:marLeft w:val="0"/>
          <w:marRight w:val="0"/>
          <w:marTop w:val="0"/>
          <w:marBottom w:val="0"/>
          <w:divBdr>
            <w:top w:val="none" w:sz="0" w:space="0" w:color="auto"/>
            <w:left w:val="none" w:sz="0" w:space="0" w:color="auto"/>
            <w:bottom w:val="none" w:sz="0" w:space="0" w:color="auto"/>
            <w:right w:val="none" w:sz="0" w:space="0" w:color="auto"/>
          </w:divBdr>
        </w:div>
        <w:div w:id="233319850">
          <w:marLeft w:val="0"/>
          <w:marRight w:val="0"/>
          <w:marTop w:val="0"/>
          <w:marBottom w:val="0"/>
          <w:divBdr>
            <w:top w:val="none" w:sz="0" w:space="0" w:color="auto"/>
            <w:left w:val="none" w:sz="0" w:space="0" w:color="auto"/>
            <w:bottom w:val="none" w:sz="0" w:space="0" w:color="auto"/>
            <w:right w:val="none" w:sz="0" w:space="0" w:color="auto"/>
          </w:divBdr>
        </w:div>
        <w:div w:id="1976176683">
          <w:marLeft w:val="0"/>
          <w:marRight w:val="0"/>
          <w:marTop w:val="0"/>
          <w:marBottom w:val="0"/>
          <w:divBdr>
            <w:top w:val="none" w:sz="0" w:space="0" w:color="auto"/>
            <w:left w:val="none" w:sz="0" w:space="0" w:color="auto"/>
            <w:bottom w:val="none" w:sz="0" w:space="0" w:color="auto"/>
            <w:right w:val="none" w:sz="0" w:space="0" w:color="auto"/>
          </w:divBdr>
        </w:div>
        <w:div w:id="1588074475">
          <w:marLeft w:val="0"/>
          <w:marRight w:val="0"/>
          <w:marTop w:val="0"/>
          <w:marBottom w:val="0"/>
          <w:divBdr>
            <w:top w:val="none" w:sz="0" w:space="0" w:color="auto"/>
            <w:left w:val="none" w:sz="0" w:space="0" w:color="auto"/>
            <w:bottom w:val="none" w:sz="0" w:space="0" w:color="auto"/>
            <w:right w:val="none" w:sz="0" w:space="0" w:color="auto"/>
          </w:divBdr>
        </w:div>
        <w:div w:id="392042621">
          <w:marLeft w:val="0"/>
          <w:marRight w:val="0"/>
          <w:marTop w:val="0"/>
          <w:marBottom w:val="0"/>
          <w:divBdr>
            <w:top w:val="none" w:sz="0" w:space="0" w:color="auto"/>
            <w:left w:val="none" w:sz="0" w:space="0" w:color="auto"/>
            <w:bottom w:val="none" w:sz="0" w:space="0" w:color="auto"/>
            <w:right w:val="none" w:sz="0" w:space="0" w:color="auto"/>
          </w:divBdr>
        </w:div>
        <w:div w:id="1926381689">
          <w:marLeft w:val="0"/>
          <w:marRight w:val="0"/>
          <w:marTop w:val="0"/>
          <w:marBottom w:val="0"/>
          <w:divBdr>
            <w:top w:val="none" w:sz="0" w:space="0" w:color="auto"/>
            <w:left w:val="none" w:sz="0" w:space="0" w:color="auto"/>
            <w:bottom w:val="none" w:sz="0" w:space="0" w:color="auto"/>
            <w:right w:val="none" w:sz="0" w:space="0" w:color="auto"/>
          </w:divBdr>
        </w:div>
        <w:div w:id="1926918907">
          <w:marLeft w:val="0"/>
          <w:marRight w:val="0"/>
          <w:marTop w:val="0"/>
          <w:marBottom w:val="0"/>
          <w:divBdr>
            <w:top w:val="none" w:sz="0" w:space="0" w:color="auto"/>
            <w:left w:val="none" w:sz="0" w:space="0" w:color="auto"/>
            <w:bottom w:val="none" w:sz="0" w:space="0" w:color="auto"/>
            <w:right w:val="none" w:sz="0" w:space="0" w:color="auto"/>
          </w:divBdr>
        </w:div>
        <w:div w:id="1023702439">
          <w:marLeft w:val="0"/>
          <w:marRight w:val="0"/>
          <w:marTop w:val="0"/>
          <w:marBottom w:val="0"/>
          <w:divBdr>
            <w:top w:val="none" w:sz="0" w:space="0" w:color="auto"/>
            <w:left w:val="none" w:sz="0" w:space="0" w:color="auto"/>
            <w:bottom w:val="none" w:sz="0" w:space="0" w:color="auto"/>
            <w:right w:val="none" w:sz="0" w:space="0" w:color="auto"/>
          </w:divBdr>
        </w:div>
        <w:div w:id="648633441">
          <w:marLeft w:val="0"/>
          <w:marRight w:val="0"/>
          <w:marTop w:val="0"/>
          <w:marBottom w:val="0"/>
          <w:divBdr>
            <w:top w:val="none" w:sz="0" w:space="0" w:color="auto"/>
            <w:left w:val="none" w:sz="0" w:space="0" w:color="auto"/>
            <w:bottom w:val="none" w:sz="0" w:space="0" w:color="auto"/>
            <w:right w:val="none" w:sz="0" w:space="0" w:color="auto"/>
          </w:divBdr>
        </w:div>
        <w:div w:id="126827040">
          <w:marLeft w:val="0"/>
          <w:marRight w:val="0"/>
          <w:marTop w:val="0"/>
          <w:marBottom w:val="0"/>
          <w:divBdr>
            <w:top w:val="none" w:sz="0" w:space="0" w:color="auto"/>
            <w:left w:val="none" w:sz="0" w:space="0" w:color="auto"/>
            <w:bottom w:val="none" w:sz="0" w:space="0" w:color="auto"/>
            <w:right w:val="none" w:sz="0" w:space="0" w:color="auto"/>
          </w:divBdr>
        </w:div>
        <w:div w:id="2103139909">
          <w:marLeft w:val="0"/>
          <w:marRight w:val="0"/>
          <w:marTop w:val="0"/>
          <w:marBottom w:val="0"/>
          <w:divBdr>
            <w:top w:val="none" w:sz="0" w:space="0" w:color="auto"/>
            <w:left w:val="none" w:sz="0" w:space="0" w:color="auto"/>
            <w:bottom w:val="none" w:sz="0" w:space="0" w:color="auto"/>
            <w:right w:val="none" w:sz="0" w:space="0" w:color="auto"/>
          </w:divBdr>
        </w:div>
        <w:div w:id="252593040">
          <w:marLeft w:val="0"/>
          <w:marRight w:val="0"/>
          <w:marTop w:val="0"/>
          <w:marBottom w:val="0"/>
          <w:divBdr>
            <w:top w:val="none" w:sz="0" w:space="0" w:color="auto"/>
            <w:left w:val="none" w:sz="0" w:space="0" w:color="auto"/>
            <w:bottom w:val="none" w:sz="0" w:space="0" w:color="auto"/>
            <w:right w:val="none" w:sz="0" w:space="0" w:color="auto"/>
          </w:divBdr>
        </w:div>
        <w:div w:id="2024478639">
          <w:marLeft w:val="0"/>
          <w:marRight w:val="0"/>
          <w:marTop w:val="0"/>
          <w:marBottom w:val="0"/>
          <w:divBdr>
            <w:top w:val="none" w:sz="0" w:space="0" w:color="auto"/>
            <w:left w:val="none" w:sz="0" w:space="0" w:color="auto"/>
            <w:bottom w:val="none" w:sz="0" w:space="0" w:color="auto"/>
            <w:right w:val="none" w:sz="0" w:space="0" w:color="auto"/>
          </w:divBdr>
        </w:div>
        <w:div w:id="554506897">
          <w:marLeft w:val="0"/>
          <w:marRight w:val="0"/>
          <w:marTop w:val="0"/>
          <w:marBottom w:val="0"/>
          <w:divBdr>
            <w:top w:val="none" w:sz="0" w:space="0" w:color="auto"/>
            <w:left w:val="none" w:sz="0" w:space="0" w:color="auto"/>
            <w:bottom w:val="none" w:sz="0" w:space="0" w:color="auto"/>
            <w:right w:val="none" w:sz="0" w:space="0" w:color="auto"/>
          </w:divBdr>
        </w:div>
        <w:div w:id="1261764691">
          <w:marLeft w:val="0"/>
          <w:marRight w:val="0"/>
          <w:marTop w:val="0"/>
          <w:marBottom w:val="0"/>
          <w:divBdr>
            <w:top w:val="none" w:sz="0" w:space="0" w:color="auto"/>
            <w:left w:val="none" w:sz="0" w:space="0" w:color="auto"/>
            <w:bottom w:val="none" w:sz="0" w:space="0" w:color="auto"/>
            <w:right w:val="none" w:sz="0" w:space="0" w:color="auto"/>
          </w:divBdr>
        </w:div>
        <w:div w:id="2088066619">
          <w:marLeft w:val="0"/>
          <w:marRight w:val="0"/>
          <w:marTop w:val="0"/>
          <w:marBottom w:val="0"/>
          <w:divBdr>
            <w:top w:val="none" w:sz="0" w:space="0" w:color="auto"/>
            <w:left w:val="none" w:sz="0" w:space="0" w:color="auto"/>
            <w:bottom w:val="none" w:sz="0" w:space="0" w:color="auto"/>
            <w:right w:val="none" w:sz="0" w:space="0" w:color="auto"/>
          </w:divBdr>
        </w:div>
        <w:div w:id="504176371">
          <w:marLeft w:val="0"/>
          <w:marRight w:val="0"/>
          <w:marTop w:val="0"/>
          <w:marBottom w:val="0"/>
          <w:divBdr>
            <w:top w:val="none" w:sz="0" w:space="0" w:color="auto"/>
            <w:left w:val="none" w:sz="0" w:space="0" w:color="auto"/>
            <w:bottom w:val="none" w:sz="0" w:space="0" w:color="auto"/>
            <w:right w:val="none" w:sz="0" w:space="0" w:color="auto"/>
          </w:divBdr>
        </w:div>
      </w:divsChild>
    </w:div>
    <w:div w:id="1763448930">
      <w:bodyDiv w:val="1"/>
      <w:marLeft w:val="0"/>
      <w:marRight w:val="0"/>
      <w:marTop w:val="0"/>
      <w:marBottom w:val="0"/>
      <w:divBdr>
        <w:top w:val="none" w:sz="0" w:space="0" w:color="auto"/>
        <w:left w:val="none" w:sz="0" w:space="0" w:color="auto"/>
        <w:bottom w:val="none" w:sz="0" w:space="0" w:color="auto"/>
        <w:right w:val="none" w:sz="0" w:space="0" w:color="auto"/>
      </w:divBdr>
      <w:divsChild>
        <w:div w:id="260140649">
          <w:marLeft w:val="0"/>
          <w:marRight w:val="0"/>
          <w:marTop w:val="0"/>
          <w:marBottom w:val="0"/>
          <w:divBdr>
            <w:top w:val="none" w:sz="0" w:space="0" w:color="auto"/>
            <w:left w:val="none" w:sz="0" w:space="0" w:color="auto"/>
            <w:bottom w:val="none" w:sz="0" w:space="0" w:color="auto"/>
            <w:right w:val="none" w:sz="0" w:space="0" w:color="auto"/>
          </w:divBdr>
        </w:div>
        <w:div w:id="1777479112">
          <w:marLeft w:val="0"/>
          <w:marRight w:val="0"/>
          <w:marTop w:val="0"/>
          <w:marBottom w:val="0"/>
          <w:divBdr>
            <w:top w:val="none" w:sz="0" w:space="0" w:color="auto"/>
            <w:left w:val="none" w:sz="0" w:space="0" w:color="auto"/>
            <w:bottom w:val="none" w:sz="0" w:space="0" w:color="auto"/>
            <w:right w:val="none" w:sz="0" w:space="0" w:color="auto"/>
          </w:divBdr>
        </w:div>
      </w:divsChild>
    </w:div>
    <w:div w:id="1831480254">
      <w:bodyDiv w:val="1"/>
      <w:marLeft w:val="0"/>
      <w:marRight w:val="0"/>
      <w:marTop w:val="0"/>
      <w:marBottom w:val="0"/>
      <w:divBdr>
        <w:top w:val="none" w:sz="0" w:space="0" w:color="auto"/>
        <w:left w:val="none" w:sz="0" w:space="0" w:color="auto"/>
        <w:bottom w:val="none" w:sz="0" w:space="0" w:color="auto"/>
        <w:right w:val="none" w:sz="0" w:space="0" w:color="auto"/>
      </w:divBdr>
      <w:divsChild>
        <w:div w:id="1963339576">
          <w:marLeft w:val="0"/>
          <w:marRight w:val="0"/>
          <w:marTop w:val="0"/>
          <w:marBottom w:val="0"/>
          <w:divBdr>
            <w:top w:val="none" w:sz="0" w:space="0" w:color="auto"/>
            <w:left w:val="none" w:sz="0" w:space="0" w:color="auto"/>
            <w:bottom w:val="none" w:sz="0" w:space="0" w:color="auto"/>
            <w:right w:val="none" w:sz="0" w:space="0" w:color="auto"/>
          </w:divBdr>
        </w:div>
        <w:div w:id="135343493">
          <w:marLeft w:val="0"/>
          <w:marRight w:val="0"/>
          <w:marTop w:val="0"/>
          <w:marBottom w:val="0"/>
          <w:divBdr>
            <w:top w:val="none" w:sz="0" w:space="0" w:color="auto"/>
            <w:left w:val="none" w:sz="0" w:space="0" w:color="auto"/>
            <w:bottom w:val="none" w:sz="0" w:space="0" w:color="auto"/>
            <w:right w:val="none" w:sz="0" w:space="0" w:color="auto"/>
          </w:divBdr>
        </w:div>
      </w:divsChild>
    </w:div>
    <w:div w:id="1853295155">
      <w:bodyDiv w:val="1"/>
      <w:marLeft w:val="0"/>
      <w:marRight w:val="0"/>
      <w:marTop w:val="0"/>
      <w:marBottom w:val="0"/>
      <w:divBdr>
        <w:top w:val="none" w:sz="0" w:space="0" w:color="auto"/>
        <w:left w:val="none" w:sz="0" w:space="0" w:color="auto"/>
        <w:bottom w:val="none" w:sz="0" w:space="0" w:color="auto"/>
        <w:right w:val="none" w:sz="0" w:space="0" w:color="auto"/>
      </w:divBdr>
      <w:divsChild>
        <w:div w:id="225185315">
          <w:marLeft w:val="0"/>
          <w:marRight w:val="0"/>
          <w:marTop w:val="0"/>
          <w:marBottom w:val="0"/>
          <w:divBdr>
            <w:top w:val="none" w:sz="0" w:space="0" w:color="auto"/>
            <w:left w:val="none" w:sz="0" w:space="0" w:color="auto"/>
            <w:bottom w:val="none" w:sz="0" w:space="0" w:color="auto"/>
            <w:right w:val="none" w:sz="0" w:space="0" w:color="auto"/>
          </w:divBdr>
        </w:div>
        <w:div w:id="1496921773">
          <w:marLeft w:val="0"/>
          <w:marRight w:val="0"/>
          <w:marTop w:val="0"/>
          <w:marBottom w:val="0"/>
          <w:divBdr>
            <w:top w:val="none" w:sz="0" w:space="0" w:color="auto"/>
            <w:left w:val="none" w:sz="0" w:space="0" w:color="auto"/>
            <w:bottom w:val="none" w:sz="0" w:space="0" w:color="auto"/>
            <w:right w:val="none" w:sz="0" w:space="0" w:color="auto"/>
          </w:divBdr>
        </w:div>
        <w:div w:id="642931502">
          <w:marLeft w:val="0"/>
          <w:marRight w:val="0"/>
          <w:marTop w:val="0"/>
          <w:marBottom w:val="0"/>
          <w:divBdr>
            <w:top w:val="none" w:sz="0" w:space="0" w:color="auto"/>
            <w:left w:val="none" w:sz="0" w:space="0" w:color="auto"/>
            <w:bottom w:val="none" w:sz="0" w:space="0" w:color="auto"/>
            <w:right w:val="none" w:sz="0" w:space="0" w:color="auto"/>
          </w:divBdr>
        </w:div>
        <w:div w:id="579366459">
          <w:marLeft w:val="0"/>
          <w:marRight w:val="0"/>
          <w:marTop w:val="0"/>
          <w:marBottom w:val="0"/>
          <w:divBdr>
            <w:top w:val="none" w:sz="0" w:space="0" w:color="auto"/>
            <w:left w:val="none" w:sz="0" w:space="0" w:color="auto"/>
            <w:bottom w:val="none" w:sz="0" w:space="0" w:color="auto"/>
            <w:right w:val="none" w:sz="0" w:space="0" w:color="auto"/>
          </w:divBdr>
        </w:div>
      </w:divsChild>
    </w:div>
    <w:div w:id="1912351538">
      <w:bodyDiv w:val="1"/>
      <w:marLeft w:val="0"/>
      <w:marRight w:val="0"/>
      <w:marTop w:val="0"/>
      <w:marBottom w:val="0"/>
      <w:divBdr>
        <w:top w:val="none" w:sz="0" w:space="0" w:color="auto"/>
        <w:left w:val="none" w:sz="0" w:space="0" w:color="auto"/>
        <w:bottom w:val="none" w:sz="0" w:space="0" w:color="auto"/>
        <w:right w:val="none" w:sz="0" w:space="0" w:color="auto"/>
      </w:divBdr>
      <w:divsChild>
        <w:div w:id="222327423">
          <w:marLeft w:val="0"/>
          <w:marRight w:val="0"/>
          <w:marTop w:val="0"/>
          <w:marBottom w:val="0"/>
          <w:divBdr>
            <w:top w:val="none" w:sz="0" w:space="0" w:color="auto"/>
            <w:left w:val="none" w:sz="0" w:space="0" w:color="auto"/>
            <w:bottom w:val="none" w:sz="0" w:space="0" w:color="auto"/>
            <w:right w:val="none" w:sz="0" w:space="0" w:color="auto"/>
          </w:divBdr>
        </w:div>
        <w:div w:id="210461411">
          <w:marLeft w:val="0"/>
          <w:marRight w:val="0"/>
          <w:marTop w:val="0"/>
          <w:marBottom w:val="0"/>
          <w:divBdr>
            <w:top w:val="none" w:sz="0" w:space="0" w:color="auto"/>
            <w:left w:val="none" w:sz="0" w:space="0" w:color="auto"/>
            <w:bottom w:val="none" w:sz="0" w:space="0" w:color="auto"/>
            <w:right w:val="none" w:sz="0" w:space="0" w:color="auto"/>
          </w:divBdr>
        </w:div>
        <w:div w:id="1110978321">
          <w:marLeft w:val="0"/>
          <w:marRight w:val="0"/>
          <w:marTop w:val="0"/>
          <w:marBottom w:val="0"/>
          <w:divBdr>
            <w:top w:val="none" w:sz="0" w:space="0" w:color="auto"/>
            <w:left w:val="none" w:sz="0" w:space="0" w:color="auto"/>
            <w:bottom w:val="none" w:sz="0" w:space="0" w:color="auto"/>
            <w:right w:val="none" w:sz="0" w:space="0" w:color="auto"/>
          </w:divBdr>
        </w:div>
        <w:div w:id="1173489992">
          <w:marLeft w:val="0"/>
          <w:marRight w:val="0"/>
          <w:marTop w:val="0"/>
          <w:marBottom w:val="0"/>
          <w:divBdr>
            <w:top w:val="none" w:sz="0" w:space="0" w:color="auto"/>
            <w:left w:val="none" w:sz="0" w:space="0" w:color="auto"/>
            <w:bottom w:val="none" w:sz="0" w:space="0" w:color="auto"/>
            <w:right w:val="none" w:sz="0" w:space="0" w:color="auto"/>
          </w:divBdr>
        </w:div>
        <w:div w:id="619847679">
          <w:marLeft w:val="0"/>
          <w:marRight w:val="0"/>
          <w:marTop w:val="0"/>
          <w:marBottom w:val="0"/>
          <w:divBdr>
            <w:top w:val="none" w:sz="0" w:space="0" w:color="auto"/>
            <w:left w:val="none" w:sz="0" w:space="0" w:color="auto"/>
            <w:bottom w:val="none" w:sz="0" w:space="0" w:color="auto"/>
            <w:right w:val="none" w:sz="0" w:space="0" w:color="auto"/>
          </w:divBdr>
        </w:div>
        <w:div w:id="107430234">
          <w:marLeft w:val="0"/>
          <w:marRight w:val="0"/>
          <w:marTop w:val="0"/>
          <w:marBottom w:val="0"/>
          <w:divBdr>
            <w:top w:val="none" w:sz="0" w:space="0" w:color="auto"/>
            <w:left w:val="none" w:sz="0" w:space="0" w:color="auto"/>
            <w:bottom w:val="none" w:sz="0" w:space="0" w:color="auto"/>
            <w:right w:val="none" w:sz="0" w:space="0" w:color="auto"/>
          </w:divBdr>
        </w:div>
        <w:div w:id="919095559">
          <w:marLeft w:val="0"/>
          <w:marRight w:val="0"/>
          <w:marTop w:val="0"/>
          <w:marBottom w:val="0"/>
          <w:divBdr>
            <w:top w:val="none" w:sz="0" w:space="0" w:color="auto"/>
            <w:left w:val="none" w:sz="0" w:space="0" w:color="auto"/>
            <w:bottom w:val="none" w:sz="0" w:space="0" w:color="auto"/>
            <w:right w:val="none" w:sz="0" w:space="0" w:color="auto"/>
          </w:divBdr>
        </w:div>
        <w:div w:id="712778406">
          <w:marLeft w:val="0"/>
          <w:marRight w:val="0"/>
          <w:marTop w:val="0"/>
          <w:marBottom w:val="0"/>
          <w:divBdr>
            <w:top w:val="none" w:sz="0" w:space="0" w:color="auto"/>
            <w:left w:val="none" w:sz="0" w:space="0" w:color="auto"/>
            <w:bottom w:val="none" w:sz="0" w:space="0" w:color="auto"/>
            <w:right w:val="none" w:sz="0" w:space="0" w:color="auto"/>
          </w:divBdr>
        </w:div>
        <w:div w:id="1329672627">
          <w:marLeft w:val="0"/>
          <w:marRight w:val="0"/>
          <w:marTop w:val="0"/>
          <w:marBottom w:val="0"/>
          <w:divBdr>
            <w:top w:val="none" w:sz="0" w:space="0" w:color="auto"/>
            <w:left w:val="none" w:sz="0" w:space="0" w:color="auto"/>
            <w:bottom w:val="none" w:sz="0" w:space="0" w:color="auto"/>
            <w:right w:val="none" w:sz="0" w:space="0" w:color="auto"/>
          </w:divBdr>
        </w:div>
        <w:div w:id="1011296574">
          <w:marLeft w:val="0"/>
          <w:marRight w:val="0"/>
          <w:marTop w:val="0"/>
          <w:marBottom w:val="0"/>
          <w:divBdr>
            <w:top w:val="none" w:sz="0" w:space="0" w:color="auto"/>
            <w:left w:val="none" w:sz="0" w:space="0" w:color="auto"/>
            <w:bottom w:val="none" w:sz="0" w:space="0" w:color="auto"/>
            <w:right w:val="none" w:sz="0" w:space="0" w:color="auto"/>
          </w:divBdr>
        </w:div>
        <w:div w:id="1405301908">
          <w:marLeft w:val="0"/>
          <w:marRight w:val="0"/>
          <w:marTop w:val="0"/>
          <w:marBottom w:val="0"/>
          <w:divBdr>
            <w:top w:val="none" w:sz="0" w:space="0" w:color="auto"/>
            <w:left w:val="none" w:sz="0" w:space="0" w:color="auto"/>
            <w:bottom w:val="none" w:sz="0" w:space="0" w:color="auto"/>
            <w:right w:val="none" w:sz="0" w:space="0" w:color="auto"/>
          </w:divBdr>
        </w:div>
        <w:div w:id="817186108">
          <w:marLeft w:val="0"/>
          <w:marRight w:val="0"/>
          <w:marTop w:val="0"/>
          <w:marBottom w:val="0"/>
          <w:divBdr>
            <w:top w:val="none" w:sz="0" w:space="0" w:color="auto"/>
            <w:left w:val="none" w:sz="0" w:space="0" w:color="auto"/>
            <w:bottom w:val="none" w:sz="0" w:space="0" w:color="auto"/>
            <w:right w:val="none" w:sz="0" w:space="0" w:color="auto"/>
          </w:divBdr>
        </w:div>
        <w:div w:id="513806244">
          <w:marLeft w:val="0"/>
          <w:marRight w:val="0"/>
          <w:marTop w:val="0"/>
          <w:marBottom w:val="0"/>
          <w:divBdr>
            <w:top w:val="none" w:sz="0" w:space="0" w:color="auto"/>
            <w:left w:val="none" w:sz="0" w:space="0" w:color="auto"/>
            <w:bottom w:val="none" w:sz="0" w:space="0" w:color="auto"/>
            <w:right w:val="none" w:sz="0" w:space="0" w:color="auto"/>
          </w:divBdr>
        </w:div>
        <w:div w:id="307831828">
          <w:marLeft w:val="0"/>
          <w:marRight w:val="0"/>
          <w:marTop w:val="0"/>
          <w:marBottom w:val="0"/>
          <w:divBdr>
            <w:top w:val="none" w:sz="0" w:space="0" w:color="auto"/>
            <w:left w:val="none" w:sz="0" w:space="0" w:color="auto"/>
            <w:bottom w:val="none" w:sz="0" w:space="0" w:color="auto"/>
            <w:right w:val="none" w:sz="0" w:space="0" w:color="auto"/>
          </w:divBdr>
        </w:div>
        <w:div w:id="616565950">
          <w:marLeft w:val="0"/>
          <w:marRight w:val="0"/>
          <w:marTop w:val="0"/>
          <w:marBottom w:val="0"/>
          <w:divBdr>
            <w:top w:val="none" w:sz="0" w:space="0" w:color="auto"/>
            <w:left w:val="none" w:sz="0" w:space="0" w:color="auto"/>
            <w:bottom w:val="none" w:sz="0" w:space="0" w:color="auto"/>
            <w:right w:val="none" w:sz="0" w:space="0" w:color="auto"/>
          </w:divBdr>
        </w:div>
        <w:div w:id="1316032532">
          <w:marLeft w:val="0"/>
          <w:marRight w:val="0"/>
          <w:marTop w:val="0"/>
          <w:marBottom w:val="0"/>
          <w:divBdr>
            <w:top w:val="none" w:sz="0" w:space="0" w:color="auto"/>
            <w:left w:val="none" w:sz="0" w:space="0" w:color="auto"/>
            <w:bottom w:val="none" w:sz="0" w:space="0" w:color="auto"/>
            <w:right w:val="none" w:sz="0" w:space="0" w:color="auto"/>
          </w:divBdr>
        </w:div>
        <w:div w:id="1557813836">
          <w:marLeft w:val="0"/>
          <w:marRight w:val="0"/>
          <w:marTop w:val="0"/>
          <w:marBottom w:val="0"/>
          <w:divBdr>
            <w:top w:val="none" w:sz="0" w:space="0" w:color="auto"/>
            <w:left w:val="none" w:sz="0" w:space="0" w:color="auto"/>
            <w:bottom w:val="none" w:sz="0" w:space="0" w:color="auto"/>
            <w:right w:val="none" w:sz="0" w:space="0" w:color="auto"/>
          </w:divBdr>
        </w:div>
        <w:div w:id="1100612713">
          <w:marLeft w:val="0"/>
          <w:marRight w:val="0"/>
          <w:marTop w:val="0"/>
          <w:marBottom w:val="0"/>
          <w:divBdr>
            <w:top w:val="none" w:sz="0" w:space="0" w:color="auto"/>
            <w:left w:val="none" w:sz="0" w:space="0" w:color="auto"/>
            <w:bottom w:val="none" w:sz="0" w:space="0" w:color="auto"/>
            <w:right w:val="none" w:sz="0" w:space="0" w:color="auto"/>
          </w:divBdr>
        </w:div>
        <w:div w:id="816265066">
          <w:marLeft w:val="0"/>
          <w:marRight w:val="0"/>
          <w:marTop w:val="0"/>
          <w:marBottom w:val="0"/>
          <w:divBdr>
            <w:top w:val="none" w:sz="0" w:space="0" w:color="auto"/>
            <w:left w:val="none" w:sz="0" w:space="0" w:color="auto"/>
            <w:bottom w:val="none" w:sz="0" w:space="0" w:color="auto"/>
            <w:right w:val="none" w:sz="0" w:space="0" w:color="auto"/>
          </w:divBdr>
        </w:div>
        <w:div w:id="1816752189">
          <w:marLeft w:val="0"/>
          <w:marRight w:val="0"/>
          <w:marTop w:val="0"/>
          <w:marBottom w:val="0"/>
          <w:divBdr>
            <w:top w:val="none" w:sz="0" w:space="0" w:color="auto"/>
            <w:left w:val="none" w:sz="0" w:space="0" w:color="auto"/>
            <w:bottom w:val="none" w:sz="0" w:space="0" w:color="auto"/>
            <w:right w:val="none" w:sz="0" w:space="0" w:color="auto"/>
          </w:divBdr>
        </w:div>
        <w:div w:id="2017266625">
          <w:marLeft w:val="0"/>
          <w:marRight w:val="0"/>
          <w:marTop w:val="0"/>
          <w:marBottom w:val="0"/>
          <w:divBdr>
            <w:top w:val="none" w:sz="0" w:space="0" w:color="auto"/>
            <w:left w:val="none" w:sz="0" w:space="0" w:color="auto"/>
            <w:bottom w:val="none" w:sz="0" w:space="0" w:color="auto"/>
            <w:right w:val="none" w:sz="0" w:space="0" w:color="auto"/>
          </w:divBdr>
        </w:div>
      </w:divsChild>
    </w:div>
    <w:div w:id="1940865919">
      <w:bodyDiv w:val="1"/>
      <w:marLeft w:val="0"/>
      <w:marRight w:val="0"/>
      <w:marTop w:val="0"/>
      <w:marBottom w:val="0"/>
      <w:divBdr>
        <w:top w:val="none" w:sz="0" w:space="0" w:color="auto"/>
        <w:left w:val="none" w:sz="0" w:space="0" w:color="auto"/>
        <w:bottom w:val="none" w:sz="0" w:space="0" w:color="auto"/>
        <w:right w:val="none" w:sz="0" w:space="0" w:color="auto"/>
      </w:divBdr>
      <w:divsChild>
        <w:div w:id="1316568597">
          <w:marLeft w:val="0"/>
          <w:marRight w:val="0"/>
          <w:marTop w:val="0"/>
          <w:marBottom w:val="0"/>
          <w:divBdr>
            <w:top w:val="none" w:sz="0" w:space="0" w:color="auto"/>
            <w:left w:val="none" w:sz="0" w:space="0" w:color="auto"/>
            <w:bottom w:val="none" w:sz="0" w:space="0" w:color="auto"/>
            <w:right w:val="none" w:sz="0" w:space="0" w:color="auto"/>
          </w:divBdr>
        </w:div>
        <w:div w:id="1362362755">
          <w:marLeft w:val="0"/>
          <w:marRight w:val="0"/>
          <w:marTop w:val="0"/>
          <w:marBottom w:val="0"/>
          <w:divBdr>
            <w:top w:val="none" w:sz="0" w:space="0" w:color="auto"/>
            <w:left w:val="none" w:sz="0" w:space="0" w:color="auto"/>
            <w:bottom w:val="none" w:sz="0" w:space="0" w:color="auto"/>
            <w:right w:val="none" w:sz="0" w:space="0" w:color="auto"/>
          </w:divBdr>
        </w:div>
        <w:div w:id="67387707">
          <w:marLeft w:val="0"/>
          <w:marRight w:val="0"/>
          <w:marTop w:val="0"/>
          <w:marBottom w:val="0"/>
          <w:divBdr>
            <w:top w:val="none" w:sz="0" w:space="0" w:color="auto"/>
            <w:left w:val="none" w:sz="0" w:space="0" w:color="auto"/>
            <w:bottom w:val="none" w:sz="0" w:space="0" w:color="auto"/>
            <w:right w:val="none" w:sz="0" w:space="0" w:color="auto"/>
          </w:divBdr>
        </w:div>
        <w:div w:id="330841308">
          <w:marLeft w:val="0"/>
          <w:marRight w:val="0"/>
          <w:marTop w:val="0"/>
          <w:marBottom w:val="0"/>
          <w:divBdr>
            <w:top w:val="none" w:sz="0" w:space="0" w:color="auto"/>
            <w:left w:val="none" w:sz="0" w:space="0" w:color="auto"/>
            <w:bottom w:val="none" w:sz="0" w:space="0" w:color="auto"/>
            <w:right w:val="none" w:sz="0" w:space="0" w:color="auto"/>
          </w:divBdr>
        </w:div>
        <w:div w:id="1734086855">
          <w:marLeft w:val="0"/>
          <w:marRight w:val="0"/>
          <w:marTop w:val="0"/>
          <w:marBottom w:val="0"/>
          <w:divBdr>
            <w:top w:val="none" w:sz="0" w:space="0" w:color="auto"/>
            <w:left w:val="none" w:sz="0" w:space="0" w:color="auto"/>
            <w:bottom w:val="none" w:sz="0" w:space="0" w:color="auto"/>
            <w:right w:val="none" w:sz="0" w:space="0" w:color="auto"/>
          </w:divBdr>
        </w:div>
        <w:div w:id="522594572">
          <w:marLeft w:val="0"/>
          <w:marRight w:val="0"/>
          <w:marTop w:val="0"/>
          <w:marBottom w:val="0"/>
          <w:divBdr>
            <w:top w:val="none" w:sz="0" w:space="0" w:color="auto"/>
            <w:left w:val="none" w:sz="0" w:space="0" w:color="auto"/>
            <w:bottom w:val="none" w:sz="0" w:space="0" w:color="auto"/>
            <w:right w:val="none" w:sz="0" w:space="0" w:color="auto"/>
          </w:divBdr>
        </w:div>
        <w:div w:id="910777096">
          <w:marLeft w:val="0"/>
          <w:marRight w:val="0"/>
          <w:marTop w:val="0"/>
          <w:marBottom w:val="0"/>
          <w:divBdr>
            <w:top w:val="none" w:sz="0" w:space="0" w:color="auto"/>
            <w:left w:val="none" w:sz="0" w:space="0" w:color="auto"/>
            <w:bottom w:val="none" w:sz="0" w:space="0" w:color="auto"/>
            <w:right w:val="none" w:sz="0" w:space="0" w:color="auto"/>
          </w:divBdr>
        </w:div>
        <w:div w:id="1672175012">
          <w:marLeft w:val="0"/>
          <w:marRight w:val="0"/>
          <w:marTop w:val="0"/>
          <w:marBottom w:val="0"/>
          <w:divBdr>
            <w:top w:val="none" w:sz="0" w:space="0" w:color="auto"/>
            <w:left w:val="none" w:sz="0" w:space="0" w:color="auto"/>
            <w:bottom w:val="none" w:sz="0" w:space="0" w:color="auto"/>
            <w:right w:val="none" w:sz="0" w:space="0" w:color="auto"/>
          </w:divBdr>
        </w:div>
      </w:divsChild>
    </w:div>
    <w:div w:id="1942689142">
      <w:bodyDiv w:val="1"/>
      <w:marLeft w:val="0"/>
      <w:marRight w:val="0"/>
      <w:marTop w:val="0"/>
      <w:marBottom w:val="0"/>
      <w:divBdr>
        <w:top w:val="none" w:sz="0" w:space="0" w:color="auto"/>
        <w:left w:val="none" w:sz="0" w:space="0" w:color="auto"/>
        <w:bottom w:val="none" w:sz="0" w:space="0" w:color="auto"/>
        <w:right w:val="none" w:sz="0" w:space="0" w:color="auto"/>
      </w:divBdr>
      <w:divsChild>
        <w:div w:id="1730566780">
          <w:marLeft w:val="0"/>
          <w:marRight w:val="0"/>
          <w:marTop w:val="0"/>
          <w:marBottom w:val="0"/>
          <w:divBdr>
            <w:top w:val="none" w:sz="0" w:space="0" w:color="auto"/>
            <w:left w:val="none" w:sz="0" w:space="0" w:color="auto"/>
            <w:bottom w:val="none" w:sz="0" w:space="0" w:color="auto"/>
            <w:right w:val="none" w:sz="0" w:space="0" w:color="auto"/>
          </w:divBdr>
        </w:div>
      </w:divsChild>
    </w:div>
    <w:div w:id="1973945970">
      <w:bodyDiv w:val="1"/>
      <w:marLeft w:val="0"/>
      <w:marRight w:val="0"/>
      <w:marTop w:val="0"/>
      <w:marBottom w:val="0"/>
      <w:divBdr>
        <w:top w:val="none" w:sz="0" w:space="0" w:color="auto"/>
        <w:left w:val="none" w:sz="0" w:space="0" w:color="auto"/>
        <w:bottom w:val="none" w:sz="0" w:space="0" w:color="auto"/>
        <w:right w:val="none" w:sz="0" w:space="0" w:color="auto"/>
      </w:divBdr>
      <w:divsChild>
        <w:div w:id="1106580546">
          <w:marLeft w:val="0"/>
          <w:marRight w:val="0"/>
          <w:marTop w:val="0"/>
          <w:marBottom w:val="0"/>
          <w:divBdr>
            <w:top w:val="none" w:sz="0" w:space="0" w:color="auto"/>
            <w:left w:val="none" w:sz="0" w:space="0" w:color="auto"/>
            <w:bottom w:val="none" w:sz="0" w:space="0" w:color="auto"/>
            <w:right w:val="none" w:sz="0" w:space="0" w:color="auto"/>
          </w:divBdr>
        </w:div>
        <w:div w:id="1068726208">
          <w:marLeft w:val="0"/>
          <w:marRight w:val="0"/>
          <w:marTop w:val="0"/>
          <w:marBottom w:val="0"/>
          <w:divBdr>
            <w:top w:val="none" w:sz="0" w:space="0" w:color="auto"/>
            <w:left w:val="none" w:sz="0" w:space="0" w:color="auto"/>
            <w:bottom w:val="none" w:sz="0" w:space="0" w:color="auto"/>
            <w:right w:val="none" w:sz="0" w:space="0" w:color="auto"/>
          </w:divBdr>
        </w:div>
        <w:div w:id="576473979">
          <w:marLeft w:val="0"/>
          <w:marRight w:val="0"/>
          <w:marTop w:val="0"/>
          <w:marBottom w:val="0"/>
          <w:divBdr>
            <w:top w:val="none" w:sz="0" w:space="0" w:color="auto"/>
            <w:left w:val="none" w:sz="0" w:space="0" w:color="auto"/>
            <w:bottom w:val="none" w:sz="0" w:space="0" w:color="auto"/>
            <w:right w:val="none" w:sz="0" w:space="0" w:color="auto"/>
          </w:divBdr>
        </w:div>
        <w:div w:id="1594626683">
          <w:marLeft w:val="0"/>
          <w:marRight w:val="0"/>
          <w:marTop w:val="0"/>
          <w:marBottom w:val="0"/>
          <w:divBdr>
            <w:top w:val="none" w:sz="0" w:space="0" w:color="auto"/>
            <w:left w:val="none" w:sz="0" w:space="0" w:color="auto"/>
            <w:bottom w:val="none" w:sz="0" w:space="0" w:color="auto"/>
            <w:right w:val="none" w:sz="0" w:space="0" w:color="auto"/>
          </w:divBdr>
        </w:div>
        <w:div w:id="41372680">
          <w:marLeft w:val="0"/>
          <w:marRight w:val="0"/>
          <w:marTop w:val="0"/>
          <w:marBottom w:val="0"/>
          <w:divBdr>
            <w:top w:val="none" w:sz="0" w:space="0" w:color="auto"/>
            <w:left w:val="none" w:sz="0" w:space="0" w:color="auto"/>
            <w:bottom w:val="none" w:sz="0" w:space="0" w:color="auto"/>
            <w:right w:val="none" w:sz="0" w:space="0" w:color="auto"/>
          </w:divBdr>
        </w:div>
        <w:div w:id="1838572116">
          <w:marLeft w:val="0"/>
          <w:marRight w:val="0"/>
          <w:marTop w:val="0"/>
          <w:marBottom w:val="0"/>
          <w:divBdr>
            <w:top w:val="none" w:sz="0" w:space="0" w:color="auto"/>
            <w:left w:val="none" w:sz="0" w:space="0" w:color="auto"/>
            <w:bottom w:val="none" w:sz="0" w:space="0" w:color="auto"/>
            <w:right w:val="none" w:sz="0" w:space="0" w:color="auto"/>
          </w:divBdr>
        </w:div>
        <w:div w:id="1298798720">
          <w:marLeft w:val="0"/>
          <w:marRight w:val="0"/>
          <w:marTop w:val="0"/>
          <w:marBottom w:val="0"/>
          <w:divBdr>
            <w:top w:val="none" w:sz="0" w:space="0" w:color="auto"/>
            <w:left w:val="none" w:sz="0" w:space="0" w:color="auto"/>
            <w:bottom w:val="none" w:sz="0" w:space="0" w:color="auto"/>
            <w:right w:val="none" w:sz="0" w:space="0" w:color="auto"/>
          </w:divBdr>
        </w:div>
      </w:divsChild>
    </w:div>
    <w:div w:id="1978798067">
      <w:bodyDiv w:val="1"/>
      <w:marLeft w:val="0"/>
      <w:marRight w:val="0"/>
      <w:marTop w:val="0"/>
      <w:marBottom w:val="0"/>
      <w:divBdr>
        <w:top w:val="none" w:sz="0" w:space="0" w:color="auto"/>
        <w:left w:val="none" w:sz="0" w:space="0" w:color="auto"/>
        <w:bottom w:val="none" w:sz="0" w:space="0" w:color="auto"/>
        <w:right w:val="none" w:sz="0" w:space="0" w:color="auto"/>
      </w:divBdr>
      <w:divsChild>
        <w:div w:id="1135566654">
          <w:marLeft w:val="0"/>
          <w:marRight w:val="0"/>
          <w:marTop w:val="0"/>
          <w:marBottom w:val="0"/>
          <w:divBdr>
            <w:top w:val="none" w:sz="0" w:space="0" w:color="auto"/>
            <w:left w:val="none" w:sz="0" w:space="0" w:color="auto"/>
            <w:bottom w:val="none" w:sz="0" w:space="0" w:color="auto"/>
            <w:right w:val="none" w:sz="0" w:space="0" w:color="auto"/>
          </w:divBdr>
        </w:div>
        <w:div w:id="1907841177">
          <w:marLeft w:val="0"/>
          <w:marRight w:val="0"/>
          <w:marTop w:val="0"/>
          <w:marBottom w:val="0"/>
          <w:divBdr>
            <w:top w:val="none" w:sz="0" w:space="0" w:color="auto"/>
            <w:left w:val="none" w:sz="0" w:space="0" w:color="auto"/>
            <w:bottom w:val="none" w:sz="0" w:space="0" w:color="auto"/>
            <w:right w:val="none" w:sz="0" w:space="0" w:color="auto"/>
          </w:divBdr>
        </w:div>
      </w:divsChild>
    </w:div>
    <w:div w:id="2045712678">
      <w:bodyDiv w:val="1"/>
      <w:marLeft w:val="0"/>
      <w:marRight w:val="0"/>
      <w:marTop w:val="0"/>
      <w:marBottom w:val="0"/>
      <w:divBdr>
        <w:top w:val="none" w:sz="0" w:space="0" w:color="auto"/>
        <w:left w:val="none" w:sz="0" w:space="0" w:color="auto"/>
        <w:bottom w:val="none" w:sz="0" w:space="0" w:color="auto"/>
        <w:right w:val="none" w:sz="0" w:space="0" w:color="auto"/>
      </w:divBdr>
      <w:divsChild>
        <w:div w:id="963654883">
          <w:marLeft w:val="0"/>
          <w:marRight w:val="0"/>
          <w:marTop w:val="0"/>
          <w:marBottom w:val="0"/>
          <w:divBdr>
            <w:top w:val="none" w:sz="0" w:space="0" w:color="auto"/>
            <w:left w:val="none" w:sz="0" w:space="0" w:color="auto"/>
            <w:bottom w:val="none" w:sz="0" w:space="0" w:color="auto"/>
            <w:right w:val="none" w:sz="0" w:space="0" w:color="auto"/>
          </w:divBdr>
        </w:div>
        <w:div w:id="2021152861">
          <w:marLeft w:val="0"/>
          <w:marRight w:val="0"/>
          <w:marTop w:val="0"/>
          <w:marBottom w:val="0"/>
          <w:divBdr>
            <w:top w:val="none" w:sz="0" w:space="0" w:color="auto"/>
            <w:left w:val="none" w:sz="0" w:space="0" w:color="auto"/>
            <w:bottom w:val="none" w:sz="0" w:space="0" w:color="auto"/>
            <w:right w:val="none" w:sz="0" w:space="0" w:color="auto"/>
          </w:divBdr>
        </w:div>
        <w:div w:id="31924359">
          <w:marLeft w:val="0"/>
          <w:marRight w:val="0"/>
          <w:marTop w:val="0"/>
          <w:marBottom w:val="0"/>
          <w:divBdr>
            <w:top w:val="none" w:sz="0" w:space="0" w:color="auto"/>
            <w:left w:val="none" w:sz="0" w:space="0" w:color="auto"/>
            <w:bottom w:val="none" w:sz="0" w:space="0" w:color="auto"/>
            <w:right w:val="none" w:sz="0" w:space="0" w:color="auto"/>
          </w:divBdr>
        </w:div>
        <w:div w:id="1595556622">
          <w:marLeft w:val="0"/>
          <w:marRight w:val="0"/>
          <w:marTop w:val="0"/>
          <w:marBottom w:val="0"/>
          <w:divBdr>
            <w:top w:val="none" w:sz="0" w:space="0" w:color="auto"/>
            <w:left w:val="none" w:sz="0" w:space="0" w:color="auto"/>
            <w:bottom w:val="none" w:sz="0" w:space="0" w:color="auto"/>
            <w:right w:val="none" w:sz="0" w:space="0" w:color="auto"/>
          </w:divBdr>
        </w:div>
      </w:divsChild>
    </w:div>
    <w:div w:id="2061515849">
      <w:bodyDiv w:val="1"/>
      <w:marLeft w:val="0"/>
      <w:marRight w:val="0"/>
      <w:marTop w:val="0"/>
      <w:marBottom w:val="0"/>
      <w:divBdr>
        <w:top w:val="none" w:sz="0" w:space="0" w:color="auto"/>
        <w:left w:val="none" w:sz="0" w:space="0" w:color="auto"/>
        <w:bottom w:val="none" w:sz="0" w:space="0" w:color="auto"/>
        <w:right w:val="none" w:sz="0" w:space="0" w:color="auto"/>
      </w:divBdr>
      <w:divsChild>
        <w:div w:id="162748845">
          <w:marLeft w:val="0"/>
          <w:marRight w:val="0"/>
          <w:marTop w:val="0"/>
          <w:marBottom w:val="0"/>
          <w:divBdr>
            <w:top w:val="none" w:sz="0" w:space="0" w:color="auto"/>
            <w:left w:val="none" w:sz="0" w:space="0" w:color="auto"/>
            <w:bottom w:val="none" w:sz="0" w:space="0" w:color="auto"/>
            <w:right w:val="none" w:sz="0" w:space="0" w:color="auto"/>
          </w:divBdr>
        </w:div>
        <w:div w:id="1893350026">
          <w:marLeft w:val="0"/>
          <w:marRight w:val="0"/>
          <w:marTop w:val="0"/>
          <w:marBottom w:val="0"/>
          <w:divBdr>
            <w:top w:val="none" w:sz="0" w:space="0" w:color="auto"/>
            <w:left w:val="none" w:sz="0" w:space="0" w:color="auto"/>
            <w:bottom w:val="none" w:sz="0" w:space="0" w:color="auto"/>
            <w:right w:val="none" w:sz="0" w:space="0" w:color="auto"/>
          </w:divBdr>
        </w:div>
        <w:div w:id="1469400716">
          <w:marLeft w:val="0"/>
          <w:marRight w:val="0"/>
          <w:marTop w:val="0"/>
          <w:marBottom w:val="0"/>
          <w:divBdr>
            <w:top w:val="none" w:sz="0" w:space="0" w:color="auto"/>
            <w:left w:val="none" w:sz="0" w:space="0" w:color="auto"/>
            <w:bottom w:val="none" w:sz="0" w:space="0" w:color="auto"/>
            <w:right w:val="none" w:sz="0" w:space="0" w:color="auto"/>
          </w:divBdr>
        </w:div>
      </w:divsChild>
    </w:div>
    <w:div w:id="2102482700">
      <w:bodyDiv w:val="1"/>
      <w:marLeft w:val="0"/>
      <w:marRight w:val="0"/>
      <w:marTop w:val="0"/>
      <w:marBottom w:val="0"/>
      <w:divBdr>
        <w:top w:val="none" w:sz="0" w:space="0" w:color="auto"/>
        <w:left w:val="none" w:sz="0" w:space="0" w:color="auto"/>
        <w:bottom w:val="none" w:sz="0" w:space="0" w:color="auto"/>
        <w:right w:val="none" w:sz="0" w:space="0" w:color="auto"/>
      </w:divBdr>
      <w:divsChild>
        <w:div w:id="542638584">
          <w:marLeft w:val="0"/>
          <w:marRight w:val="0"/>
          <w:marTop w:val="0"/>
          <w:marBottom w:val="0"/>
          <w:divBdr>
            <w:top w:val="none" w:sz="0" w:space="0" w:color="auto"/>
            <w:left w:val="none" w:sz="0" w:space="0" w:color="auto"/>
            <w:bottom w:val="none" w:sz="0" w:space="0" w:color="auto"/>
            <w:right w:val="none" w:sz="0" w:space="0" w:color="auto"/>
          </w:divBdr>
        </w:div>
        <w:div w:id="346296146">
          <w:marLeft w:val="0"/>
          <w:marRight w:val="0"/>
          <w:marTop w:val="0"/>
          <w:marBottom w:val="0"/>
          <w:divBdr>
            <w:top w:val="none" w:sz="0" w:space="0" w:color="auto"/>
            <w:left w:val="none" w:sz="0" w:space="0" w:color="auto"/>
            <w:bottom w:val="none" w:sz="0" w:space="0" w:color="auto"/>
            <w:right w:val="none" w:sz="0" w:space="0" w:color="auto"/>
          </w:divBdr>
        </w:div>
        <w:div w:id="1128008314">
          <w:marLeft w:val="0"/>
          <w:marRight w:val="0"/>
          <w:marTop w:val="0"/>
          <w:marBottom w:val="0"/>
          <w:divBdr>
            <w:top w:val="none" w:sz="0" w:space="0" w:color="auto"/>
            <w:left w:val="none" w:sz="0" w:space="0" w:color="auto"/>
            <w:bottom w:val="none" w:sz="0" w:space="0" w:color="auto"/>
            <w:right w:val="none" w:sz="0" w:space="0" w:color="auto"/>
          </w:divBdr>
        </w:div>
      </w:divsChild>
    </w:div>
    <w:div w:id="2105221365">
      <w:bodyDiv w:val="1"/>
      <w:marLeft w:val="0"/>
      <w:marRight w:val="0"/>
      <w:marTop w:val="0"/>
      <w:marBottom w:val="0"/>
      <w:divBdr>
        <w:top w:val="none" w:sz="0" w:space="0" w:color="auto"/>
        <w:left w:val="none" w:sz="0" w:space="0" w:color="auto"/>
        <w:bottom w:val="none" w:sz="0" w:space="0" w:color="auto"/>
        <w:right w:val="none" w:sz="0" w:space="0" w:color="auto"/>
      </w:divBdr>
      <w:divsChild>
        <w:div w:id="3620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24</Pages>
  <Words>10628</Words>
  <Characters>60585</Characters>
  <Application>Microsoft Office Word</Application>
  <DocSecurity>0</DocSecurity>
  <Lines>504</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2021-02-22T14:48:00Z</dcterms:created>
  <dcterms:modified xsi:type="dcterms:W3CDTF">2021-03-17T11:56:00Z</dcterms:modified>
</cp:coreProperties>
</file>