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9D" w:rsidRDefault="0052399D" w:rsidP="00C750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ОБЩИНСКИ СЪВЕТ ГР. ПОРДИМ,   ПЛЕВЕНСКА ОБЛАСТ</w:t>
      </w:r>
    </w:p>
    <w:p w:rsidR="0052399D" w:rsidRDefault="0052399D" w:rsidP="0052399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52399D" w:rsidRDefault="0052399D" w:rsidP="0052399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52399D" w:rsidRDefault="00C750E7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№242</w:t>
      </w:r>
    </w:p>
    <w:p w:rsidR="0052399D" w:rsidRDefault="0016319A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№20</w:t>
      </w:r>
    </w:p>
    <w:p w:rsidR="0052399D" w:rsidRDefault="0012287F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04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Дневен ред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чл.21, ал.3 от ЗМСМА и чл.38, ал.1 от Правилника за организацията и дейността на Общински съвет гр.Пордим, неговите комисии и взаимодействието му с общинската администрация, </w:t>
      </w:r>
      <w:r w:rsidR="003D72F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13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12196A" w:rsidRDefault="0012196A" w:rsidP="008A648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Наредба за управление на горските територии – собственост на Община Пордим.</w:t>
      </w:r>
    </w:p>
    <w:p w:rsidR="0012196A" w:rsidRDefault="0012196A" w:rsidP="00121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12196A" w:rsidRDefault="0012196A" w:rsidP="008A648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Наредба за управление на общинските пътища.</w:t>
      </w:r>
    </w:p>
    <w:p w:rsidR="0012196A" w:rsidRDefault="0012196A" w:rsidP="00121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12196A" w:rsidRDefault="0012196A" w:rsidP="008A648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Трансформиране на част от Целевата субсидия за капиталови разходи в целеви трансфер за финансиране на разходите за извършване на текущ ремонт на общинските пътища и улична мрежа в Община Пордим през 2021 година.</w:t>
      </w:r>
    </w:p>
    <w:p w:rsidR="0012196A" w:rsidRDefault="0012196A" w:rsidP="00121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12196A" w:rsidRDefault="0012196A" w:rsidP="008A648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Откриване на процедура за продажба на имот, частна общинска собственост, в землището на с. Одърне.</w:t>
      </w:r>
    </w:p>
    <w:p w:rsidR="0012196A" w:rsidRDefault="0012196A" w:rsidP="0012196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12196A" w:rsidRDefault="0012196A" w:rsidP="008A648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експертна пазарна оценка на имот с НТП „Други трайни насаждения“, в местността „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Барище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“, в землището на с. Одърне, имотен №000220 по КВС с идентификатор №53446.50.220</w:t>
      </w:r>
    </w:p>
    <w:p w:rsidR="0012196A" w:rsidRDefault="0012196A" w:rsidP="0012196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12196A" w:rsidRDefault="0012196A" w:rsidP="008A648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Приемане на експертна пазарна оценка на дворно място, частна общинска собственост в УПИ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XIV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289, кв. 20, с обща площ 2 110 </w:t>
      </w:r>
      <w:r w:rsidRPr="00146C8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</w:t>
      </w:r>
      <w:r w:rsidRPr="00146C8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по плана на с. Згалево.</w:t>
      </w:r>
    </w:p>
    <w:p w:rsidR="0012196A" w:rsidRDefault="0012196A" w:rsidP="0012196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12196A" w:rsidRDefault="0012196A" w:rsidP="008A648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Промяна начина на трайно ползване на общински имот с идентификатор №53446.45.173 в землището на с. Одърне.</w:t>
      </w:r>
    </w:p>
    <w:p w:rsidR="0012196A" w:rsidRDefault="0012196A" w:rsidP="0012196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12196A" w:rsidRDefault="0012196A" w:rsidP="008A648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Промяна начина на трайно ползване на общински имот с идентификатор №57772.500.826 в землището на гр. Пордим.</w:t>
      </w:r>
    </w:p>
    <w:p w:rsidR="0012196A" w:rsidRDefault="0012196A" w:rsidP="0012196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12196A" w:rsidRDefault="0012196A" w:rsidP="008A648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Откриване на процедура за продажба на 210 кв. м.,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придаваемо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място към УПИ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IV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708 „За административно търговска – обслужваща дейност, безвредни производствени и занаятчийски дейности“, кв. 47 по плана на гр. Пордим.</w:t>
      </w:r>
    </w:p>
    <w:p w:rsidR="0012196A" w:rsidRPr="009D7A75" w:rsidRDefault="0012196A" w:rsidP="00121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9D7A7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12196A" w:rsidRDefault="0012196A" w:rsidP="008A648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Разрешение за изработване на проект за изменение на ПУП – ПР за УПИ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358 „За училище“ в кв. 78 по плана на с. Тотлебен, общ. Пордим.</w:t>
      </w:r>
    </w:p>
    <w:p w:rsidR="0012196A" w:rsidRPr="0026599A" w:rsidRDefault="0012196A" w:rsidP="00121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26599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12196A" w:rsidRDefault="0012196A" w:rsidP="008A648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Промяна на структурата на общинската училищна мрежа, чрез преобразуване на общинско училище.</w:t>
      </w:r>
    </w:p>
    <w:p w:rsidR="0012196A" w:rsidRDefault="0012196A" w:rsidP="00121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>Вносител: Детелин Василев – Кмет на Община Пордим.</w:t>
      </w:r>
    </w:p>
    <w:p w:rsidR="0012196A" w:rsidRDefault="0012196A" w:rsidP="008A648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доклад за осъществените читалищни дейности през 2020 г. и доклад за изразходените средства през 2020 г. на читалищата на територията на община Пордим.</w:t>
      </w:r>
    </w:p>
    <w:p w:rsidR="0012196A" w:rsidRDefault="0012196A" w:rsidP="0012196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Вносител: Катя Димитрова –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- Пордим.</w:t>
      </w:r>
    </w:p>
    <w:p w:rsidR="0012196A" w:rsidRDefault="0012196A" w:rsidP="008A648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отчет за получените командировъчни пари от кмета на Община Пордим, Плевенска област за първото тримесечие на 2021 год.</w:t>
      </w:r>
    </w:p>
    <w:p w:rsidR="0012196A" w:rsidRDefault="0012196A" w:rsidP="0012196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12196A" w:rsidRDefault="0012196A" w:rsidP="008A648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Питания.</w:t>
      </w:r>
    </w:p>
    <w:p w:rsidR="0012196A" w:rsidRDefault="0012196A" w:rsidP="0012196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/КАТЯ ДИМИТРОВА/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</w:t>
      </w: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</w:t>
      </w: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</w:t>
      </w: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</w:t>
      </w: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</w:t>
      </w: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</w:t>
      </w: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3C14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C14F8" w:rsidRDefault="003C14F8" w:rsidP="003C14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E6304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</w:t>
      </w:r>
    </w:p>
    <w:p w:rsidR="00BE6304" w:rsidRDefault="00BE6304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BE6304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52399D" w:rsidRDefault="0052399D" w:rsidP="0052399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52399D" w:rsidRDefault="003C14F8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№243</w:t>
      </w:r>
    </w:p>
    <w:p w:rsidR="0052399D" w:rsidRDefault="003C14F8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№20</w:t>
      </w:r>
    </w:p>
    <w:p w:rsidR="0052399D" w:rsidRDefault="003C14F8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04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1-ва от дневния ред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25A0A" w:rsidRPr="00625A0A" w:rsidRDefault="0052399D" w:rsidP="00625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625A0A" w:rsidRPr="00625A0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Наредба за управление на горските територии – собственост на Община Пордим.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3C0F96" w:rsidP="00523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8C71A5" w:rsidRPr="00B52622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8C71A5"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чл. 21, ал. 2 от ЗМСМА и чл. 181, ал. 6 </w:t>
      </w:r>
      <w:r w:rsidR="008C71A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Закона за горите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след поименно гласуване </w:t>
      </w:r>
      <w:r w:rsidR="0052399D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200E9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13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06941" w:rsidRPr="00B52622" w:rsidRDefault="00606941" w:rsidP="00606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  Наредба за управление на горските територии - собственост на Община Пордим, съгласно Приложение №1 към настоящото решение.</w:t>
      </w:r>
    </w:p>
    <w:p w:rsidR="0052399D" w:rsidRDefault="0052399D" w:rsidP="0052399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u w:val="single"/>
          <w:lang w:eastAsia="zh-CN" w:bidi="hi-IN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2399D" w:rsidRDefault="0052399D" w:rsidP="0052399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/КАТЯ ДИМИТРОВА/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rPr>
          <w:rFonts w:ascii="Times New Roman" w:hAnsi="Times New Roman" w:cs="Times New Roman"/>
          <w:sz w:val="24"/>
          <w:szCs w:val="24"/>
        </w:rPr>
      </w:pPr>
    </w:p>
    <w:p w:rsidR="0052399D" w:rsidRDefault="0052399D" w:rsidP="005239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99D" w:rsidRDefault="0052399D" w:rsidP="0052399D">
      <w:pPr>
        <w:rPr>
          <w:rFonts w:ascii="Times New Roman" w:hAnsi="Times New Roman" w:cs="Times New Roman"/>
          <w:b/>
          <w:sz w:val="24"/>
          <w:szCs w:val="24"/>
        </w:rPr>
      </w:pPr>
    </w:p>
    <w:p w:rsidR="0052399D" w:rsidRDefault="0052399D" w:rsidP="0052399D">
      <w:pPr>
        <w:rPr>
          <w:rFonts w:ascii="Times New Roman" w:hAnsi="Times New Roman" w:cs="Times New Roman"/>
          <w:b/>
          <w:sz w:val="24"/>
          <w:szCs w:val="24"/>
        </w:rPr>
      </w:pPr>
    </w:p>
    <w:p w:rsidR="0052399D" w:rsidRDefault="0052399D" w:rsidP="0052399D">
      <w:pPr>
        <w:rPr>
          <w:rFonts w:ascii="Times New Roman" w:hAnsi="Times New Roman" w:cs="Times New Roman"/>
          <w:b/>
          <w:sz w:val="24"/>
          <w:szCs w:val="24"/>
        </w:rPr>
      </w:pPr>
    </w:p>
    <w:p w:rsidR="0052399D" w:rsidRDefault="0052399D" w:rsidP="005239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2399D" w:rsidRDefault="0052399D" w:rsidP="005239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2399D" w:rsidRDefault="0052399D" w:rsidP="0052399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</w:t>
      </w: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52399D" w:rsidRDefault="00EB4CF5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№244</w:t>
      </w:r>
    </w:p>
    <w:p w:rsidR="0052399D" w:rsidRDefault="00EB4CF5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№20</w:t>
      </w:r>
    </w:p>
    <w:p w:rsidR="0052399D" w:rsidRDefault="00EB4CF5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04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2-ра от дневния ред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00277" w:rsidRPr="00F00277" w:rsidRDefault="0052399D" w:rsidP="00F002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F00277" w:rsidRPr="00F0027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Наредба за управление на общинските пътища.</w:t>
      </w:r>
    </w:p>
    <w:p w:rsidR="0052399D" w:rsidRDefault="0052399D" w:rsidP="005A64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D641C6"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 21, ал. 2 от ЗМСМА</w:t>
      </w:r>
      <w:r w:rsidR="00D641C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и чл. 23 от Закона за пътищата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FD05F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52399D" w:rsidRDefault="0052399D" w:rsidP="0052399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631ACD" w:rsidRPr="00B52622" w:rsidRDefault="00631ACD" w:rsidP="00631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Приема  Наредба </w:t>
      </w:r>
      <w:r w:rsidRPr="00B52622">
        <w:rPr>
          <w:rFonts w:ascii="Times New Roman" w:eastAsia="Calibri" w:hAnsi="Times New Roman" w:cs="Times New Roman"/>
          <w:noProof w:val="0"/>
          <w:sz w:val="24"/>
          <w:szCs w:val="24"/>
        </w:rPr>
        <w:t>за управление на общинските пътища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съгласно Приложение №1 към настоящото решение.</w:t>
      </w:r>
    </w:p>
    <w:p w:rsidR="0052399D" w:rsidRDefault="0052399D" w:rsidP="0052399D">
      <w:pPr>
        <w:rPr>
          <w:rFonts w:ascii="Times New Roman" w:hAnsi="Times New Roman" w:cs="Times New Roman"/>
        </w:rPr>
      </w:pPr>
    </w:p>
    <w:p w:rsidR="0052399D" w:rsidRDefault="0052399D" w:rsidP="0052399D">
      <w:pPr>
        <w:rPr>
          <w:rFonts w:ascii="Times New Roman" w:hAnsi="Times New Roman" w:cs="Times New Roman"/>
        </w:rPr>
      </w:pPr>
    </w:p>
    <w:p w:rsidR="003D7BAD" w:rsidRDefault="003D7BAD" w:rsidP="0052399D">
      <w:pPr>
        <w:rPr>
          <w:rFonts w:ascii="Times New Roman" w:hAnsi="Times New Roman" w:cs="Times New Roman"/>
        </w:rPr>
      </w:pPr>
    </w:p>
    <w:p w:rsidR="003D7BAD" w:rsidRDefault="003D7BAD" w:rsidP="0052399D">
      <w:pPr>
        <w:rPr>
          <w:rFonts w:ascii="Times New Roman" w:hAnsi="Times New Roman" w:cs="Times New Roman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 КАТЯ ДИМИТРОВА/</w:t>
      </w:r>
    </w:p>
    <w:p w:rsidR="0052399D" w:rsidRDefault="0052399D" w:rsidP="0052399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52399D" w:rsidRDefault="0052399D" w:rsidP="0052399D">
      <w:pPr>
        <w:rPr>
          <w:rFonts w:ascii="Calibri" w:eastAsia="Calibri" w:hAnsi="Calibri" w:cs="Times New Roman"/>
        </w:rPr>
      </w:pPr>
    </w:p>
    <w:p w:rsidR="0052399D" w:rsidRDefault="0052399D" w:rsidP="0052399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D7BA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</w:t>
      </w:r>
    </w:p>
    <w:p w:rsidR="003D7BAD" w:rsidRDefault="003D7BA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D7BAD" w:rsidRDefault="003D7BA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D7BAD" w:rsidRDefault="003D7BA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D7BAD" w:rsidRDefault="003D7BA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D7BAD" w:rsidRDefault="003D7BA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D7BAD" w:rsidRDefault="003D7BA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D7BAD" w:rsidRDefault="003D7BA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D7BAD" w:rsidRDefault="003D7BA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D7BAD" w:rsidRDefault="003D7BA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D7BAD" w:rsidRDefault="003D7BA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D7BAD" w:rsidRDefault="003D7BA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D7BAD" w:rsidRDefault="003D7BA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D7BAD" w:rsidRDefault="003D7BAD" w:rsidP="003D7B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3D7BAD" w:rsidRDefault="003D7BAD" w:rsidP="003D7B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3D7BAD" w:rsidRDefault="003D7BAD" w:rsidP="003D7BA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3D7BAD" w:rsidRDefault="003D7BAD" w:rsidP="00400E8F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D7BAD" w:rsidRDefault="003D7BA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52399D" w:rsidRDefault="001B6059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№245</w:t>
      </w:r>
    </w:p>
    <w:p w:rsidR="0052399D" w:rsidRDefault="001B6059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№20</w:t>
      </w:r>
    </w:p>
    <w:p w:rsidR="0052399D" w:rsidRDefault="001B6059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04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3-та от дневния ред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Pr="00400E8F" w:rsidRDefault="0052399D" w:rsidP="0052399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D96CE3" w:rsidRPr="00D96C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Трансформиране на част от Целевата субсидия за капиталови разходи в целеви трансфер за финансиране на разходите за извършване на текущ ремонт на общинските пътища и улична мрежа в Община Пордим през 2021 година.</w:t>
      </w:r>
    </w:p>
    <w:p w:rsidR="0052399D" w:rsidRDefault="0052399D" w:rsidP="0052399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065BFD"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чл. 21 , ал. 1 , т. 6  и  ал. 2 от Закона за местното самоуправление и местната администрация , чл. 89 , ал. 1 от Закона за държавния бюджет на </w:t>
      </w:r>
      <w:r w:rsidR="00065BF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Република България за 2021 год.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след поименно гласуване </w:t>
      </w:r>
      <w:r w:rsidR="0062468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13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42191" w:rsidRPr="006314E4" w:rsidRDefault="00C42191" w:rsidP="008A648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Дава съгласие  кмета  на  Община  П</w:t>
      </w:r>
      <w:r w:rsidR="006314E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ордим  да  направи  предложение </w:t>
      </w:r>
      <w:r w:rsidRPr="006314E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до министъра на финансите за трансформиране на средства от целевата субсидия за капиталови разходи по чл. 50 от ЗДБРБ за 2021 год. в целеви трансфер за финансиране разходите на общината за извършване на текущи ремонти на общински пътища и улична мрежа.</w:t>
      </w:r>
    </w:p>
    <w:p w:rsidR="00C42191" w:rsidRPr="00B52622" w:rsidRDefault="00C42191" w:rsidP="00C42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 Определя обектите, които следва да отпаднат от Разчета за финансиране на капиталовите разходи за 2021 год. по бюджета на Община Пордим , финансирани със средства от целева субсидия за капиталови разходи , както следва (Приложение № 1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4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) :</w:t>
      </w:r>
    </w:p>
    <w:p w:rsidR="00C42191" w:rsidRPr="00B52622" w:rsidRDefault="00C42191" w:rsidP="00C42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2.1.  Наименование на обектите , за които се предлага намаление на финансирането: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-  обект „Ремонт улици в с.Каменец” – </w:t>
      </w:r>
      <w:r w:rsidRPr="00B52622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62</w:t>
      </w:r>
      <w:r w:rsidRPr="00B5262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 000 лв.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както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следва</w:t>
      </w:r>
      <w:proofErr w:type="spellEnd"/>
      <w:proofErr w:type="gram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:</w:t>
      </w:r>
      <w:proofErr w:type="gramEnd"/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                   - ул. 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„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Витоша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”  .  .  .  .  .  .  .  .  .  .   -  24 700 лв.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- ул. 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„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Сергей Румянцев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”  .  .  .  .  .   -  13 100 лв. 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- ул. „Черно море”  .  .  .  .  .  .  .  .   -  10 800 лв.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- ул. „Рила”  .  .  .  .  .  .  .  .  .  .  .  .   -   9 400 лв.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- ул. „Опълченска”  .  .  .  .  .  .  .  .   -   4 000 лв.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-  обект „Ремонт улици в с.Згалево” – </w:t>
      </w:r>
      <w:r w:rsidRPr="00B52622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62</w:t>
      </w:r>
      <w:r w:rsidRPr="00B5262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 000 лв.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както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следва</w:t>
      </w:r>
      <w:proofErr w:type="spellEnd"/>
      <w:proofErr w:type="gram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:</w:t>
      </w:r>
      <w:proofErr w:type="gramEnd"/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             - ул. 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„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Йорданка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Николова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”  .  .  .  .  -  62 000 лв.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-  обект „Ремонт улици в с.Вълчитрън” – </w:t>
      </w:r>
      <w:r w:rsidRPr="00B5262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62 000 лв.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както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следва</w:t>
      </w:r>
      <w:proofErr w:type="spellEnd"/>
      <w:proofErr w:type="gram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:</w:t>
      </w:r>
      <w:proofErr w:type="gramEnd"/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                    - ул. „Балкан” .  .  .  .  .  .  .  .  .  .  .  .   -  34 000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лв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                    - ул. 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„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Лачко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Ангелов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”   .  .  .  .  .  .  .   -  28 000 лв.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-  обект „Ремонт улици в с.Катерица”  –  </w:t>
      </w:r>
      <w:r w:rsidRPr="00B5262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20 000 лв.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както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следва</w:t>
      </w:r>
      <w:proofErr w:type="spellEnd"/>
      <w:proofErr w:type="gram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:</w:t>
      </w:r>
      <w:proofErr w:type="gramEnd"/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                    - ул. 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„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Лиляна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Бърдарова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”  .  .  .  .     -  20 000 лв.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-  обект „Ремонт улици в с.Тотлебен”  –  </w:t>
      </w:r>
      <w:r w:rsidRPr="00B5262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70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B5262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000 лв.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както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следва</w:t>
      </w:r>
      <w:proofErr w:type="spellEnd"/>
      <w:proofErr w:type="gram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:</w:t>
      </w:r>
      <w:proofErr w:type="gramEnd"/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                    - ул. 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„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Крум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Страшни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”  .  .  .  .  .  .   -   42 000 лв.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- ул. 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„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Цар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Освободител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”  .  .  .  .  .  -  14 000 лв. 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lastRenderedPageBreak/>
        <w:t xml:space="preserve">                      - ул. 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„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П.Р.Славейков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” .  .  .  .  .  .  .  -  14 000 лв.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-  обект „Ремонт улици в гр.Пордим”  –  </w:t>
      </w:r>
      <w:r w:rsidRPr="00B52622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2</w:t>
      </w:r>
      <w:r w:rsidRPr="00B5262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8 900 лв.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както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следва</w:t>
      </w:r>
      <w:proofErr w:type="spellEnd"/>
      <w:proofErr w:type="gram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:</w:t>
      </w:r>
      <w:proofErr w:type="gramEnd"/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                    - ул. 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„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Трети март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”  .  .  .  .  .  .  .  .   -   28 900 лв.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-  обект „Ремонт  ІV-ти  клас общински път - с.Каменец - с.Обнова”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–   </w:t>
      </w:r>
      <w:r w:rsidRPr="00B52622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20</w:t>
      </w:r>
      <w:r w:rsidRPr="00B5262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 000 лв.</w:t>
      </w:r>
    </w:p>
    <w:p w:rsidR="00C42191" w:rsidRPr="00B52622" w:rsidRDefault="00C42191" w:rsidP="008A6489">
      <w:pPr>
        <w:numPr>
          <w:ilvl w:val="1"/>
          <w:numId w:val="3"/>
        </w:numPr>
        <w:spacing w:after="0" w:line="240" w:lineRule="auto"/>
        <w:ind w:left="1560" w:hanging="851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Наименование на обектите за текущ ремонт , за които се предлага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финансиране с трансформирана целева субсидия за капиталови разходи :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-  обект „Ремонт улици в с.Каменец” – </w:t>
      </w:r>
      <w:r w:rsidRPr="00B5262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62 000 лв.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както следва :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- ул. „Витоша”  .  .  .  .  .  .  .  .  .  .   -  24 700 лв.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- ул. „Сергей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Румянцев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”  .  .  .  .  .   - 13 100 лв. 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- ул. „Черно море”  .  .  .  .  .  .  .  .   -  10 800 лв.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- ул. „Рила”  .  .  .  .  .  .  .  .  .  .  .  .   -   9 400 лв.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- ул. „Опълченска”  .  .  .  .  .  .  .  .   -   4 000 лв.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-  обект „Ремонт улици в с.Згалево” – </w:t>
      </w:r>
      <w:r w:rsidRPr="00B5262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62 000 лв.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както следва :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- ул. „Йорданка Николова”  .  .  .  .  -  62 000 лв.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-  обект „Ремонт улици в с.Вълчитрън” – </w:t>
      </w:r>
      <w:r w:rsidRPr="00B5262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62 000 лв.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както следва :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- ул. „Балкан” .  .  .  .  .  .  .  .  .  .  .  .   -  34 000 лв.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- ул. „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Лачко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Ангелов”   .  .  .  .  .  .  .   -  28 000 лв.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-  обект „Ремонт улици в с.Катерица”  –  </w:t>
      </w:r>
      <w:r w:rsidRPr="00B5262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20 000 лв.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както следва :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- ул. „Лиляна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Бърдарова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”  .  .  .  .   -   20 000 лв.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-  обект „Ремонт улици в с.Тотлебен”  –  </w:t>
      </w:r>
      <w:r w:rsidRPr="00B5262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70 000 лв.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както следва :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- ул. „Крум Страшни”  .  .  .  .  .  .   -   42 000 лв.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- ул. „Цар Освободител”  .  .  .  .  .  -   14 000 лв. 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- ул. „П.Р.Славейков” .  .  .  .  .  .  .  -   14 000 лв.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-  обект „Ремонт улици в гр.Пордим”  –  </w:t>
      </w:r>
      <w:r w:rsidRPr="00B5262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28 900 лв.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както следва :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- ул. „Трети март”  .  .  .  .  .  .  .  .   -   28 900 лв.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-  обект „Ремонт  ІV-ти  клас общински път - с.Каменец - с.Обнова”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–   </w:t>
      </w:r>
      <w:r w:rsidRPr="00B5262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20 000 лв.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3.  В изпълнение на т. 2 извършва вътрешна промяна , като намалява плана на първостепенният разпоредител с бюджет Пордим в местна дейност 606 „Изграждане , ремонт и поддържане на улична мрежа” , § 51-00 – Основен ремонт със сумата </w:t>
      </w:r>
      <w:r w:rsidRPr="00B5262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304 900 лв.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и увеличава § 10-30 – Текущ ремонт със сумата от </w:t>
      </w:r>
      <w:r w:rsidRPr="00B5262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304 900 лв.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в същата дейност ; намалява плана на местна дейност 832 „Служби и дейности по поддържане , ремонт и изграждане на пътища” , § 51-00 – Основен ремонт със сумата </w:t>
      </w:r>
      <w:r w:rsidRPr="00B5262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20 000 лв.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и увеличава § 10-30 – Текущ ремонт със сумата от </w:t>
      </w:r>
      <w:r w:rsidRPr="00B5262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20 000 лв.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в същата дейност .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4.  С промяната по т.3 да бъде намален плана за капиталовите разходи на Община Пордим за 2021 год..</w:t>
      </w:r>
    </w:p>
    <w:p w:rsidR="00C42191" w:rsidRPr="00B52622" w:rsidRDefault="00C42191" w:rsidP="00C421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5. Задължава Кмета на Община Пордим да внесе предложение за трансформиране на целевата субсидия за капиталови разходи в Министерство на финансите по реда и условията , определени от министъра на финансите.</w:t>
      </w:r>
    </w:p>
    <w:p w:rsidR="00782D4D" w:rsidRDefault="00782D4D" w:rsidP="0052399D">
      <w:pPr>
        <w:rPr>
          <w:rFonts w:ascii="Calibri" w:eastAsia="Calibri" w:hAnsi="Calibri" w:cs="Times New Roman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 КАТЯ ДИМИТРОВА/</w:t>
      </w:r>
    </w:p>
    <w:p w:rsidR="0052399D" w:rsidRDefault="0052399D" w:rsidP="0052399D">
      <w:pPr>
        <w:rPr>
          <w:rFonts w:ascii="Times New Roman" w:eastAsia="Calibri" w:hAnsi="Times New Roman" w:cs="Times New Roman"/>
        </w:rPr>
      </w:pPr>
    </w:p>
    <w:p w:rsidR="0052399D" w:rsidRDefault="0052399D" w:rsidP="0052399D">
      <w:pPr>
        <w:rPr>
          <w:rFonts w:ascii="Times New Roman" w:eastAsia="Calibri" w:hAnsi="Times New Roman" w:cs="Times New Roman"/>
        </w:rPr>
      </w:pPr>
    </w:p>
    <w:p w:rsidR="0052399D" w:rsidRDefault="00363784" w:rsidP="003637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</w:t>
      </w: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</w:t>
      </w: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52399D" w:rsidRDefault="000105F0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№246</w:t>
      </w:r>
    </w:p>
    <w:p w:rsidR="0052399D" w:rsidRDefault="000105F0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№20</w:t>
      </w:r>
    </w:p>
    <w:p w:rsidR="0052399D" w:rsidRDefault="000105F0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04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4-та от дневния ред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F75C8" w:rsidRPr="006F75C8" w:rsidRDefault="0052399D" w:rsidP="006F75C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6F75C8" w:rsidRPr="006F75C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Откриване на процедура за продажба на имот, частна общинска собственост, в землището на с. Одърне.</w:t>
      </w:r>
    </w:p>
    <w:p w:rsidR="0052399D" w:rsidRDefault="0052399D" w:rsidP="0052399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196579"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чл. </w:t>
      </w:r>
      <w:proofErr w:type="gramStart"/>
      <w:r w:rsidR="00196579"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21, ал. 1, т. 8 от Закона за </w:t>
      </w:r>
      <w:proofErr w:type="spellStart"/>
      <w:r w:rsidR="00196579"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местното</w:t>
      </w:r>
      <w:proofErr w:type="spellEnd"/>
      <w:r w:rsidR="00196579"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самоуправление и </w:t>
      </w:r>
      <w:proofErr w:type="spellStart"/>
      <w:r w:rsidR="00196579"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местната</w:t>
      </w:r>
      <w:proofErr w:type="spellEnd"/>
      <w:r w:rsidR="00196579"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администрация /ЗМСМА/, </w:t>
      </w:r>
      <w:r w:rsidR="00196579"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чл. 35, ал. 1 </w:t>
      </w:r>
      <w:r w:rsidR="00196579"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от Закона за </w:t>
      </w:r>
      <w:proofErr w:type="spellStart"/>
      <w:r w:rsidR="00196579"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общинската</w:t>
      </w:r>
      <w:proofErr w:type="spellEnd"/>
      <w:r w:rsidR="00196579"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="00196579"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="00196579"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/ЗОС/ и чл. </w:t>
      </w:r>
      <w:r w:rsidR="00196579"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35</w:t>
      </w:r>
      <w:r w:rsidR="00196579"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ал. 1, т. 1 и чл. 37, ал. 1 от </w:t>
      </w:r>
      <w:r w:rsidR="00196579"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Наредба за реда за придобиване, управление и разпореждане с общински имоти и вещи /НРПУРОИВ/ на община Пордим,</w:t>
      </w:r>
      <w:r w:rsidR="001965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AD040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52399D" w:rsidRDefault="0052399D" w:rsidP="0052399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48596A" w:rsidRPr="00B52622" w:rsidRDefault="0048596A" w:rsidP="00485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 Открива процедура за продажба на недвижим имот № 000169 по плана на землището на с. Одърне – имот № 53446.28.169 по КК, представляващ „Изоставено трайно насаждение“ от 19,687 дка., АОС № 2128 от 24.03.2021 г.</w:t>
      </w:r>
    </w:p>
    <w:p w:rsidR="0048596A" w:rsidRPr="00B52622" w:rsidRDefault="0048596A" w:rsidP="00485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Кмета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община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да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възложи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изготвяне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пазарна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оценка с </w:t>
      </w:r>
      <w:proofErr w:type="gram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цел</w:t>
      </w:r>
      <w:proofErr w:type="gram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продажба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независим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лицензиран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оценител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горепосочения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имот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</w:t>
      </w:r>
    </w:p>
    <w:p w:rsidR="0048596A" w:rsidRPr="00B52622" w:rsidRDefault="0048596A" w:rsidP="00485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3.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Оценката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да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бъде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gram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внесена</w:t>
      </w:r>
      <w:proofErr w:type="gram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одобрение на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следващо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заседание на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Общински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съвет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гр.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</w:t>
      </w:r>
    </w:p>
    <w:p w:rsidR="0052399D" w:rsidRDefault="0052399D" w:rsidP="0052399D">
      <w:pPr>
        <w:rPr>
          <w:rFonts w:ascii="Calibri" w:eastAsia="Calibri" w:hAnsi="Calibri" w:cs="Times New Roman"/>
        </w:rPr>
      </w:pPr>
    </w:p>
    <w:p w:rsidR="0052399D" w:rsidRDefault="0052399D" w:rsidP="0052399D">
      <w:pPr>
        <w:rPr>
          <w:rFonts w:ascii="Calibri" w:eastAsia="Calibri" w:hAnsi="Calibri" w:cs="Times New Roman"/>
        </w:rPr>
      </w:pPr>
    </w:p>
    <w:p w:rsidR="0052399D" w:rsidRDefault="0052399D" w:rsidP="0052399D">
      <w:pPr>
        <w:rPr>
          <w:rFonts w:ascii="Calibri" w:eastAsia="Calibri" w:hAnsi="Calibri" w:cs="Times New Roman"/>
        </w:rPr>
      </w:pPr>
    </w:p>
    <w:p w:rsidR="00E7156D" w:rsidRDefault="00E7156D" w:rsidP="0052399D">
      <w:pPr>
        <w:rPr>
          <w:rFonts w:ascii="Calibri" w:eastAsia="Calibri" w:hAnsi="Calibri" w:cs="Times New Roman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 КАТЯ ДИМИТРОВА/</w:t>
      </w:r>
    </w:p>
    <w:p w:rsidR="0052399D" w:rsidRDefault="0052399D" w:rsidP="0052399D">
      <w:pPr>
        <w:rPr>
          <w:rFonts w:ascii="Times New Roman" w:eastAsia="Calibri" w:hAnsi="Times New Roman" w:cs="Times New Roman"/>
        </w:rPr>
      </w:pPr>
    </w:p>
    <w:p w:rsidR="0052399D" w:rsidRDefault="0052399D" w:rsidP="0052399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E7156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</w:t>
      </w:r>
    </w:p>
    <w:p w:rsidR="00E7156D" w:rsidRDefault="00E7156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7156D" w:rsidRDefault="00E7156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E7156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Препис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52399D" w:rsidRDefault="00152B7C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№247</w:t>
      </w:r>
    </w:p>
    <w:p w:rsidR="0052399D" w:rsidRDefault="00152B7C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№20</w:t>
      </w:r>
    </w:p>
    <w:p w:rsidR="0052399D" w:rsidRDefault="00152B7C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04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5-та от дневния ред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624D4" w:rsidRPr="003624D4" w:rsidRDefault="0052399D" w:rsidP="00362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3624D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3624D4" w:rsidRPr="003624D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експертна пазарна оценка на имот с НТП „Други трайни насаждения“, в местността „</w:t>
      </w:r>
      <w:proofErr w:type="spellStart"/>
      <w:r w:rsidR="003624D4" w:rsidRPr="003624D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Барище</w:t>
      </w:r>
      <w:proofErr w:type="spellEnd"/>
      <w:r w:rsidR="003624D4" w:rsidRPr="003624D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“, в землището на с. Одърне, имотен №000220 по КВС с идентификатор №53446.50.220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6D3223" w:rsidRPr="00B526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чл. </w:t>
      </w:r>
      <w:proofErr w:type="gramStart"/>
      <w:r w:rsidR="006D3223" w:rsidRPr="00B526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21, ал. 1, т. 8 от Закона за местното самоуправление и местната администрация /ЗМСМА/, чл. 35, ал. 1 от Закона за общинската собственост /ЗОС/ и  чл. 35, ал. 1, т. 1 от </w:t>
      </w:r>
      <w:r w:rsidR="006D3223"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за реда за придобиване, управление и разпореждане с общински имоти и вещи /НРПУРОИВ/ на община Пордим</w:t>
      </w:r>
      <w:r w:rsidR="006D3223" w:rsidRPr="00B526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="006D322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EE04D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D01B5C" w:rsidRPr="00B52622" w:rsidRDefault="00D01B5C" w:rsidP="009413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526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1. </w:t>
      </w:r>
      <w:r w:rsidRPr="00B526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</w:t>
      </w:r>
      <w:r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експертна пазарна оценка </w:t>
      </w:r>
      <w:r w:rsidRPr="00B526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</w:t>
      </w:r>
      <w:r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имот, частна общинска собственост, представляващ имот с НТП „ДРУГИ ТРАЙНИ НАСАЖДЕНИЯ“, в местността „Барище“, с имотен № 000220 по КВС с идентификатор №53446.50.220, съгласно кадастралната карта, одобрена със Заповед № РД-12-237 от 10.04.2019 г. на Изпълнителния директор на АГКК, в землището на с. Одърне, с площ 50,242 дка, актуван с АОС № 1260/15.03.2005 г.</w:t>
      </w:r>
      <w:r w:rsidRPr="00B526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доклад за пазарна оценка </w:t>
      </w:r>
      <w:r w:rsidRPr="00B526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независим лицензиран оценител, на </w:t>
      </w:r>
      <w:r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</w:t>
      </w:r>
      <w:r w:rsidRPr="00B526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>37 630,00 лв. /тридесет и седем хиляди шестстотин и тридесет лева/ без ДДС.</w:t>
      </w:r>
    </w:p>
    <w:p w:rsidR="00D01B5C" w:rsidRPr="00B52622" w:rsidRDefault="00D01B5C" w:rsidP="00D01B5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526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2. </w:t>
      </w:r>
      <w:r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начална тръжна цена за продажба на имот, частна общинска собственост</w:t>
      </w:r>
      <w:r w:rsidRPr="00B526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 имот с НТП „ДРУГИ ТРАЙНИ НАСАЖДЕНИЯ“, в местността „Барище“, с имотен № 000220 по КВС с идентификатор №53446.50.220, съгласно кадастралната карта, одобрена със Заповед № РД-12-237 от 10.04.2019 г. на Изпълнителния директор на АГКК, в землището на с. Одърне, с площ 50,242 дка, актуван с АОС № 1260/15.03.2005 г.</w:t>
      </w:r>
      <w:r w:rsidRPr="00B526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доклад за пазарна оценка </w:t>
      </w:r>
      <w:r w:rsidRPr="00B526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независим лицензиран оценител, на </w:t>
      </w:r>
      <w:r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</w:t>
      </w:r>
      <w:r w:rsidRPr="00B526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>37 630,00 лв. /тридесет и седем хиляди шестстотин и тридесет лева/ без ДДС.</w:t>
      </w:r>
    </w:p>
    <w:p w:rsidR="00D01B5C" w:rsidRPr="00B52622" w:rsidRDefault="00D01B5C" w:rsidP="00D01B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526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3. </w:t>
      </w:r>
      <w:r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 съгласие за провеждане на търг с явно наддаване за продажба на горепосочения имот.</w:t>
      </w:r>
    </w:p>
    <w:p w:rsidR="00D01B5C" w:rsidRPr="00B52622" w:rsidRDefault="00D01B5C" w:rsidP="00D01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526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4. </w:t>
      </w:r>
      <w:r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проектодоговор за покупко-продажба.</w:t>
      </w:r>
    </w:p>
    <w:p w:rsidR="00D01B5C" w:rsidRPr="00B52622" w:rsidRDefault="00D01B5C" w:rsidP="00D01B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526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5. </w:t>
      </w:r>
      <w:r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на Кмета на община Пордим да определи реда за провеждане и обезпечи техническата подготовка на търга.</w:t>
      </w:r>
    </w:p>
    <w:p w:rsidR="00D01B5C" w:rsidRPr="00B52622" w:rsidRDefault="00D01B5C" w:rsidP="00D01B5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widowControl w:val="0"/>
        <w:spacing w:after="0" w:line="240" w:lineRule="exact"/>
        <w:ind w:firstLine="680"/>
        <w:jc w:val="both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u w:val="single"/>
          <w:lang w:val="en-US" w:eastAsia="zh-CN" w:bidi="hi-IN"/>
        </w:rPr>
      </w:pPr>
    </w:p>
    <w:p w:rsidR="0052399D" w:rsidRDefault="0052399D" w:rsidP="0052399D">
      <w:pPr>
        <w:rPr>
          <w:rFonts w:ascii="Calibri" w:eastAsia="Calibri" w:hAnsi="Calibri" w:cs="Times New Roman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/ КАТЯ ДИМИТРОВА/</w:t>
      </w:r>
    </w:p>
    <w:p w:rsidR="0052399D" w:rsidRDefault="0052399D" w:rsidP="0052399D">
      <w:pPr>
        <w:spacing w:after="0" w:line="240" w:lineRule="auto"/>
        <w:rPr>
          <w:rFonts w:ascii="Times New Roman" w:eastAsia="Calibri" w:hAnsi="Times New Roman" w:cs="Times New Roman"/>
        </w:rPr>
      </w:pPr>
    </w:p>
    <w:p w:rsidR="0052399D" w:rsidRDefault="0052399D" w:rsidP="0052399D">
      <w:pPr>
        <w:spacing w:after="0" w:line="240" w:lineRule="auto"/>
        <w:rPr>
          <w:rFonts w:ascii="Times New Roman" w:eastAsia="Calibri" w:hAnsi="Times New Roman" w:cs="Times New Roman"/>
        </w:rPr>
      </w:pPr>
    </w:p>
    <w:p w:rsidR="0052399D" w:rsidRDefault="0052399D" w:rsidP="0052399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52399D" w:rsidRDefault="0052399D" w:rsidP="0052399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52399D" w:rsidRDefault="00403F43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№248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 </w:t>
      </w:r>
      <w:r w:rsidR="00403F4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протокол  №20</w:t>
      </w:r>
    </w:p>
    <w:p w:rsidR="0052399D" w:rsidRDefault="00403F43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04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6-та от дневния ред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7231F" w:rsidRPr="0087231F" w:rsidRDefault="0052399D" w:rsidP="008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8723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87231F" w:rsidRPr="0087231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Приемане на експертна пазарна оценка на дворно място, частна общинска собственост в УПИ </w:t>
      </w:r>
      <w:r w:rsidR="0087231F" w:rsidRPr="008723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XIV</w:t>
      </w:r>
      <w:r w:rsidR="0087231F" w:rsidRPr="0087231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– 289, кв. 20, с обща площ 2 110 </w:t>
      </w:r>
      <w:r w:rsidR="0087231F" w:rsidRPr="0087231F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м</w:t>
      </w:r>
      <w:r w:rsidR="0087231F" w:rsidRPr="0087231F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  <w:vertAlign w:val="superscript"/>
        </w:rPr>
        <w:t>2</w:t>
      </w:r>
      <w:r w:rsidR="0087231F" w:rsidRPr="0087231F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, по плана на с. Згалево.</w:t>
      </w:r>
    </w:p>
    <w:p w:rsidR="0087231F" w:rsidRDefault="0087231F" w:rsidP="00523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0E1471" w:rsidRPr="00B526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чл. </w:t>
      </w:r>
      <w:proofErr w:type="gramStart"/>
      <w:r w:rsidR="000E1471" w:rsidRPr="00B526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21, ал. 1, т. 8 от Закона за местното самоуправление и местната администрация /ЗМСМА/, чл. 35, ал. 1 от Закона за общинската собственост /ЗОС/ и  чл.35, ал.1, т.1 от </w:t>
      </w:r>
      <w:r w:rsidR="000E1471"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за реда за придобиване, управление и разпореждане с общински имоти и вещи /НРПУРОИВ/ на община Пордим</w:t>
      </w:r>
      <w:r w:rsidR="000E1471" w:rsidRPr="00B526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="000E14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51330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52399D" w:rsidRDefault="0052399D" w:rsidP="0052399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9C42CA" w:rsidRPr="00B52622" w:rsidRDefault="009C42CA" w:rsidP="009C42C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526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1. Приема </w:t>
      </w:r>
      <w:r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експертна пазарна оценка </w:t>
      </w:r>
      <w:r w:rsidRPr="00B526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</w:t>
      </w:r>
      <w:r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ворно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място, частна общинска собственост в УПИ Х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IV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-289, кв. 20, с обща площ 2 110 м</w:t>
      </w:r>
      <w:proofErr w:type="gram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eastAsia="bg-BG"/>
        </w:rPr>
        <w:t>2</w:t>
      </w:r>
      <w:proofErr w:type="gram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по плана на с. Згалево</w:t>
      </w:r>
      <w:r w:rsidRPr="00B526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доклад за пазарна оценка </w:t>
      </w:r>
      <w:r w:rsidRPr="00B526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независим лицензиран оценител, на </w:t>
      </w:r>
      <w:r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</w:t>
      </w:r>
      <w:r w:rsidRPr="00B526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r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>15 750,00 лв. /петнадесет хиляди седемстотин и петдесет лева/ без ДДС.</w:t>
      </w:r>
    </w:p>
    <w:p w:rsidR="009C42CA" w:rsidRPr="00B52622" w:rsidRDefault="009C42CA" w:rsidP="008A648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начална тръжна цена за продажба на д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ворно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място, частна общинска собственост в УПИ Х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IV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-289, кв. 20, с обща площ 2 110 м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eastAsia="bg-BG"/>
        </w:rPr>
        <w:t>2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по плана на с. Згалево</w:t>
      </w:r>
      <w:r w:rsidRPr="00B52622">
        <w:rPr>
          <w:rFonts w:ascii="Times New Roman" w:hAnsi="Times New Roman" w:cs="Times New Roman"/>
          <w:sz w:val="24"/>
          <w:szCs w:val="24"/>
        </w:rPr>
        <w:t>, АОС № 536/19.03.2001 г.</w:t>
      </w:r>
      <w:r w:rsidRPr="00B526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доклад за пазарна оценка </w:t>
      </w:r>
      <w:r w:rsidRPr="00B526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независим лицензиран оценител, на </w:t>
      </w:r>
      <w:r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</w:t>
      </w:r>
      <w:r w:rsidRPr="00B526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>15 750,00 лв. /петнадесет хиляди седемстотин и петдесет лева/ без ДДС.</w:t>
      </w:r>
    </w:p>
    <w:p w:rsidR="009C42CA" w:rsidRPr="00B52622" w:rsidRDefault="009C42CA" w:rsidP="008A648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 съгласие за провеждане на търг с явно наддаване за продажба на горепосочения имот.</w:t>
      </w:r>
    </w:p>
    <w:p w:rsidR="009C42CA" w:rsidRPr="00B52622" w:rsidRDefault="009C42CA" w:rsidP="008A6489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проектодоговор за покупко-продажба.</w:t>
      </w:r>
    </w:p>
    <w:p w:rsidR="009C42CA" w:rsidRPr="00B52622" w:rsidRDefault="009C42CA" w:rsidP="008A6489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на Кмета на община Пордим да определи реда за провеждане и обезпечи техническата подготовка на търга.</w:t>
      </w:r>
    </w:p>
    <w:p w:rsidR="0052399D" w:rsidRDefault="0052399D" w:rsidP="0052399D">
      <w:pPr>
        <w:rPr>
          <w:rFonts w:ascii="Times New Roman" w:eastAsia="Calibri" w:hAnsi="Times New Roman" w:cs="Times New Roman"/>
        </w:rPr>
      </w:pPr>
    </w:p>
    <w:p w:rsidR="0052399D" w:rsidRDefault="0052399D" w:rsidP="0052399D">
      <w:pPr>
        <w:rPr>
          <w:rFonts w:ascii="Times New Roman" w:eastAsia="Calibri" w:hAnsi="Times New Roman" w:cs="Times New Roman"/>
        </w:rPr>
      </w:pPr>
    </w:p>
    <w:p w:rsidR="00224916" w:rsidRDefault="00224916" w:rsidP="0052399D">
      <w:pPr>
        <w:rPr>
          <w:rFonts w:ascii="Times New Roman" w:eastAsia="Calibri" w:hAnsi="Times New Roman" w:cs="Times New Roman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 КАТЯ ДИМИТРОВА/</w:t>
      </w:r>
    </w:p>
    <w:p w:rsidR="0052399D" w:rsidRDefault="0052399D" w:rsidP="0052399D">
      <w:pPr>
        <w:rPr>
          <w:rFonts w:ascii="Calibri" w:eastAsia="Calibri" w:hAnsi="Calibri" w:cs="Times New Roman"/>
        </w:rPr>
      </w:pPr>
    </w:p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52399D" w:rsidRDefault="00263A62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№249</w:t>
      </w:r>
    </w:p>
    <w:p w:rsidR="0052399D" w:rsidRDefault="00263A62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№20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</w:t>
      </w:r>
      <w:r w:rsidR="00D02E3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ие на 27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D02E3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7-ма от дневния ред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DB34BD" w:rsidRPr="00DB34BD" w:rsidRDefault="0052399D" w:rsidP="00DB3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DB34B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DB34BD" w:rsidRPr="00DB34B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Промяна начина на трайно ползване на общински имот с идентификатор №53446.45.173 в землището на с. Одърне.</w:t>
      </w:r>
    </w:p>
    <w:p w:rsidR="0052399D" w:rsidRPr="00DB34B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основание </w:t>
      </w:r>
      <w:r w:rsidR="00380514"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21, ал. 1, т. 8 от Закона за местното самоуправление и местната администрация /ЗМСМА/, чл. 78а, ал. 1 от Правилника за приложение на закона за собствеността и ползването </w:t>
      </w:r>
      <w:r w:rsidR="003805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земеделските земи /ППЗСПЗЗ/, </w:t>
      </w:r>
      <w:r w:rsidR="007E5F2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52399D" w:rsidRDefault="0052399D" w:rsidP="0052399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1005FE" w:rsidRPr="00B52622" w:rsidRDefault="001005FE" w:rsidP="001005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Общински съвет гр.Пордим дава съгласието си имот №000173 (с идентификатор №53446.45.173) от 87,799 дка в землището на село Одърне да се промени начина на трайно ползване от „Пасище, мера” в „Изоставено трайно насаждение” и вид собственост – общинска частна. </w:t>
      </w:r>
    </w:p>
    <w:p w:rsidR="001005FE" w:rsidRPr="00B52622" w:rsidRDefault="001005FE" w:rsidP="001005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Възлага на Кмета на община Пордим да предприеме последващи действия за доброто стопанисване и управление на имота.  </w:t>
      </w:r>
    </w:p>
    <w:p w:rsidR="001005FE" w:rsidRPr="00B52622" w:rsidRDefault="001005FE" w:rsidP="001005F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</w:p>
    <w:p w:rsidR="0052399D" w:rsidRDefault="0052399D" w:rsidP="0052399D">
      <w:pPr>
        <w:rPr>
          <w:rFonts w:ascii="Times New Roman" w:hAnsi="Times New Roman" w:cs="Times New Roman"/>
        </w:rPr>
      </w:pPr>
    </w:p>
    <w:p w:rsidR="0052399D" w:rsidRDefault="0052399D" w:rsidP="0052399D">
      <w:pPr>
        <w:rPr>
          <w:rFonts w:ascii="Times New Roman" w:hAnsi="Times New Roman" w:cs="Times New Roman"/>
        </w:rPr>
      </w:pPr>
    </w:p>
    <w:p w:rsidR="0052399D" w:rsidRDefault="0052399D" w:rsidP="0052399D">
      <w:pPr>
        <w:rPr>
          <w:rFonts w:ascii="Times New Roman" w:hAnsi="Times New Roman" w:cs="Times New Roman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/ КАТЯ ДИМИТРОВА/</w:t>
      </w:r>
    </w:p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442C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</w:t>
      </w:r>
      <w:r w:rsidR="00442C5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</w:t>
      </w:r>
    </w:p>
    <w:p w:rsidR="0052399D" w:rsidRDefault="0052399D" w:rsidP="00442C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</w:t>
      </w:r>
      <w:r w:rsidR="00442C5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</w:t>
      </w:r>
      <w:r w:rsidR="00442C5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52399D" w:rsidRDefault="0052399D" w:rsidP="0052399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52399D" w:rsidRDefault="007B2DBA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№250</w:t>
      </w:r>
    </w:p>
    <w:p w:rsidR="0052399D" w:rsidRDefault="007B2DBA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№20</w:t>
      </w:r>
    </w:p>
    <w:p w:rsidR="0052399D" w:rsidRDefault="007B2DBA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04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8-ма от дневния ред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84A7E" w:rsidRPr="00284A7E" w:rsidRDefault="0052399D" w:rsidP="00284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284A7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284A7E" w:rsidRPr="00284A7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Промяна начина на трайно ползване на общински имот с идентификатор №57772.500.826 в землището на гр. Пордим.</w:t>
      </w:r>
    </w:p>
    <w:p w:rsidR="0052399D" w:rsidRPr="00284A7E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B862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основание </w:t>
      </w:r>
      <w:r w:rsidR="00FD05AC" w:rsidRPr="00B526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чл. </w:t>
      </w:r>
      <w:proofErr w:type="gramStart"/>
      <w:r w:rsidR="00FD05AC" w:rsidRPr="00B526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21, ал. 1, т. 8 от Закона за местното самоуправление и местната администрация /ЗМСМА/, чл. 78а, ал. 1 от Правилника за приложение на закона за собствеността и ползването </w:t>
      </w:r>
      <w:r w:rsidR="00FD05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земеделските земи /ППЗСПЗЗ/, </w:t>
      </w:r>
      <w:r w:rsidR="00D2388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  <w:proofErr w:type="gramEnd"/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52399D" w:rsidRDefault="0052399D" w:rsidP="0052399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7B67DC" w:rsidRPr="00B52622" w:rsidRDefault="007B67DC" w:rsidP="007B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Общински съвет гр.Пордим дава съгласието си имот № 500826 </w:t>
      </w:r>
      <w:r w:rsidRPr="00B526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идентификатор №57772.500.826</w:t>
      </w:r>
      <w:r w:rsidRPr="00B526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23,001 дка в землището на град Пордим да се промени начина на трайно ползване от „Пасище, мера” в „Нива” и вид собственост – общинска частна. </w:t>
      </w:r>
    </w:p>
    <w:p w:rsidR="007B67DC" w:rsidRPr="00B52622" w:rsidRDefault="007B67DC" w:rsidP="007B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Възлага на Кмета на община Пордим да предприеме последващи действия за доброто стопанисване и управление на имота.  </w:t>
      </w:r>
    </w:p>
    <w:p w:rsidR="007B67DC" w:rsidRPr="00B52622" w:rsidRDefault="007B67DC" w:rsidP="007B67DC">
      <w:pPr>
        <w:widowControl w:val="0"/>
        <w:spacing w:after="0" w:line="240" w:lineRule="exact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</w:p>
    <w:p w:rsidR="0052399D" w:rsidRDefault="0052399D" w:rsidP="0052399D">
      <w:pPr>
        <w:rPr>
          <w:rFonts w:ascii="Times New Roman" w:hAnsi="Times New Roman" w:cs="Times New Roman"/>
        </w:rPr>
      </w:pPr>
    </w:p>
    <w:p w:rsidR="0052399D" w:rsidRDefault="0052399D" w:rsidP="0052399D">
      <w:pPr>
        <w:rPr>
          <w:rFonts w:ascii="Times New Roman" w:hAnsi="Times New Roman" w:cs="Times New Roman"/>
        </w:rPr>
      </w:pPr>
    </w:p>
    <w:p w:rsidR="0052399D" w:rsidRDefault="0052399D" w:rsidP="0052399D">
      <w:pPr>
        <w:rPr>
          <w:rFonts w:ascii="Times New Roman" w:hAnsi="Times New Roman" w:cs="Times New Roman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/ КАТЯ ДИМИТРОВА/</w:t>
      </w:r>
    </w:p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BA58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</w:t>
      </w:r>
      <w:r w:rsidR="00BA588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</w:t>
      </w:r>
      <w:r w:rsidR="00BA588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52399D" w:rsidRDefault="00C223C6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№251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 </w:t>
      </w:r>
      <w:r w:rsidR="00C223C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протокол  №20</w:t>
      </w:r>
    </w:p>
    <w:p w:rsidR="0052399D" w:rsidRDefault="00C223C6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04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9-та от дневния ред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B558CF" w:rsidRPr="00B558CF" w:rsidRDefault="0052399D" w:rsidP="00B55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B558C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B558CF" w:rsidRPr="00B558C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Откриване на процедура за продажба на 210 кв. м., </w:t>
      </w:r>
      <w:proofErr w:type="spellStart"/>
      <w:r w:rsidR="00B558CF" w:rsidRPr="00B558C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придаваемо</w:t>
      </w:r>
      <w:proofErr w:type="spellEnd"/>
      <w:r w:rsidR="00B558CF" w:rsidRPr="00B558C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място към УПИ </w:t>
      </w:r>
      <w:r w:rsidR="00B558CF" w:rsidRPr="00B558C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IV</w:t>
      </w:r>
      <w:r w:rsidR="00B558CF" w:rsidRPr="00B558C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– 708 „За административно търговска – обслужваща дейност, безвредни производствени и занаятчийски дейности“, кв. 47 по плана на гр. Пордим.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основание </w:t>
      </w:r>
      <w:r w:rsidR="00E74DF7"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чл. </w:t>
      </w:r>
      <w:proofErr w:type="gramStart"/>
      <w:r w:rsidR="00E74DF7"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21, ал. 1, т. 8 от Закона за </w:t>
      </w:r>
      <w:proofErr w:type="spellStart"/>
      <w:r w:rsidR="00E74DF7"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местното</w:t>
      </w:r>
      <w:proofErr w:type="spellEnd"/>
      <w:r w:rsidR="00E74DF7"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самоуправление и </w:t>
      </w:r>
      <w:proofErr w:type="spellStart"/>
      <w:r w:rsidR="00E74DF7"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местната</w:t>
      </w:r>
      <w:proofErr w:type="spellEnd"/>
      <w:r w:rsidR="00E74DF7"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администрация /ЗМСМА/, чл. 35, ал. 4 т. 2</w:t>
      </w:r>
      <w:r w:rsidR="00E74DF7"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чл. 36 ал. 1 т. 2</w:t>
      </w:r>
      <w:r w:rsidR="00E74DF7"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Закона за </w:t>
      </w:r>
      <w:proofErr w:type="spellStart"/>
      <w:r w:rsidR="00E74DF7"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общинската</w:t>
      </w:r>
      <w:proofErr w:type="spellEnd"/>
      <w:r w:rsidR="00E74DF7"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="00E74DF7"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="00E74DF7"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/ЗОС/ и чл. 41, ал. 1, т. 2, чл. 42 от </w:t>
      </w:r>
      <w:r w:rsidR="00E74DF7"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Наредба за реда за придобиване, управление и разпореждане с общински имоти и вещи /НРПУРОИВ/ на община Пордим</w:t>
      </w:r>
      <w:r w:rsidR="00E74DF7"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,</w:t>
      </w:r>
      <w:r w:rsidR="00E74DF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поименно гласуване с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1E16C2" w:rsidRPr="001E16C2" w:rsidRDefault="001E16C2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1E16C2" w:rsidRPr="00B52622" w:rsidRDefault="001E16C2" w:rsidP="001E1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1. Открива процедура за продажба 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на 210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кв.м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., придаваемо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място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към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УПИ IV-708</w:t>
      </w:r>
      <w:proofErr w:type="gram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„З</w:t>
      </w:r>
      <w:proofErr w:type="gram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а административно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търговска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–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обслужваща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дейност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безвредни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производствени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и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занаятчийски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дейности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“, кв. 47 по плана на гр.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</w:p>
    <w:p w:rsidR="001E16C2" w:rsidRPr="00B52622" w:rsidRDefault="001E16C2" w:rsidP="001E1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2.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Кмета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община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да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възложи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изготвяне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пазарна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оценка с </w:t>
      </w:r>
      <w:proofErr w:type="gram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цел</w:t>
      </w:r>
      <w:proofErr w:type="gram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продажба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независим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лицензиран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оценител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горепосочения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имот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. </w:t>
      </w:r>
    </w:p>
    <w:p w:rsidR="001E16C2" w:rsidRPr="00B52622" w:rsidRDefault="001E16C2" w:rsidP="001E1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3.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Оценката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да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бъде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gram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внесена</w:t>
      </w:r>
      <w:proofErr w:type="gram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одобрение на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следващо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заседание на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Общински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съвет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гр.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</w:t>
      </w:r>
      <w:proofErr w:type="spellStart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приемане</w:t>
      </w:r>
      <w:proofErr w:type="spellEnd"/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</w:p>
    <w:p w:rsidR="0052399D" w:rsidRDefault="0052399D" w:rsidP="0052399D">
      <w:pPr>
        <w:rPr>
          <w:rFonts w:ascii="Times New Roman" w:hAnsi="Times New Roman" w:cs="Times New Roman"/>
        </w:rPr>
      </w:pPr>
    </w:p>
    <w:p w:rsidR="0052399D" w:rsidRDefault="0052399D" w:rsidP="0052399D">
      <w:pPr>
        <w:rPr>
          <w:rFonts w:ascii="Times New Roman" w:hAnsi="Times New Roman" w:cs="Times New Roman"/>
        </w:rPr>
      </w:pPr>
    </w:p>
    <w:p w:rsidR="0052399D" w:rsidRDefault="0052399D" w:rsidP="0052399D">
      <w:pPr>
        <w:rPr>
          <w:rFonts w:ascii="Times New Roman" w:hAnsi="Times New Roman" w:cs="Times New Roman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      </w:t>
      </w:r>
    </w:p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215C4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52399D" w:rsidRDefault="00734BD0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№252</w:t>
      </w:r>
    </w:p>
    <w:p w:rsidR="0052399D" w:rsidRDefault="00734BD0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№20</w:t>
      </w:r>
    </w:p>
    <w:p w:rsidR="0052399D" w:rsidRDefault="00734BD0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04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10-та от дневния ред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130C9" w:rsidRPr="00A130C9" w:rsidRDefault="0052399D" w:rsidP="00A13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A130C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A130C9" w:rsidRPr="00A130C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Разрешение за изработване на проект за изменение на ПУП – ПР за УПИ </w:t>
      </w:r>
      <w:r w:rsidR="00A130C9" w:rsidRPr="00A130C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I</w:t>
      </w:r>
      <w:r w:rsidR="00A130C9" w:rsidRPr="00A130C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– 358 „За училище</w:t>
      </w:r>
      <w:proofErr w:type="gramStart"/>
      <w:r w:rsidR="00A130C9" w:rsidRPr="00A130C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“ в</w:t>
      </w:r>
      <w:proofErr w:type="gramEnd"/>
      <w:r w:rsidR="00A130C9" w:rsidRPr="00A130C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кв. 78 по плана на с. Тотлебен, общ. Пордим.</w:t>
      </w:r>
    </w:p>
    <w:p w:rsidR="00A130C9" w:rsidRDefault="00A130C9" w:rsidP="00A130C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43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954B42"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 21, ал. 1, т. 8 и т. 11 от Закона за местното самоуправление и местната администрация (ЗМСМА), чл. 124а, ал. 1 от ЗУТ и във връзка с горе изложеното</w:t>
      </w:r>
      <w:r w:rsidR="00954B42"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,</w:t>
      </w:r>
      <w:r w:rsidR="0050774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</w:t>
      </w:r>
      <w:r w:rsidR="0050774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лед поименно гласуване с 13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52399D" w:rsidRDefault="0052399D" w:rsidP="0052399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FE1DF8" w:rsidRPr="00B52622" w:rsidRDefault="00FE1DF8" w:rsidP="00FE1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1. Разрешава изработването на проект за </w:t>
      </w:r>
      <w:r w:rsidRPr="00B52622">
        <w:rPr>
          <w:rFonts w:ascii="Times New Roman" w:eastAsia="Times New Roman" w:hAnsi="Times New Roman" w:cs="Times New Roman"/>
          <w:noProof w:val="0"/>
          <w:spacing w:val="-8"/>
          <w:sz w:val="24"/>
          <w:szCs w:val="24"/>
          <w:lang w:eastAsia="bg-BG"/>
        </w:rPr>
        <w:t xml:space="preserve">изменение на 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ПУП – ПР за УПИ І-358 „За училище” в кв.78 по плана на с. Тотлебен, общ. Пордим.</w:t>
      </w:r>
    </w:p>
    <w:p w:rsidR="00FE1DF8" w:rsidRPr="00B52622" w:rsidRDefault="00FE1DF8" w:rsidP="00FE1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 Определя срок на валидност на предварителното съгласие 3 (три) години.</w:t>
      </w:r>
    </w:p>
    <w:p w:rsidR="00FE1DF8" w:rsidRPr="00B52622" w:rsidRDefault="00FE1DF8" w:rsidP="00FE1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3. Одобрява задание за проектиране.</w:t>
      </w:r>
    </w:p>
    <w:p w:rsidR="00FE1DF8" w:rsidRPr="00B52622" w:rsidRDefault="00FE1DF8" w:rsidP="00FE1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4. Възлагам на кмета на община Пордим за подпише одобреното задание.</w:t>
      </w:r>
    </w:p>
    <w:p w:rsidR="00FE1DF8" w:rsidRPr="00B52622" w:rsidRDefault="00FE1DF8" w:rsidP="00FE1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5. Възлагам на кмета на община Пордим да процедира одобряването на ПУП – ПР за УПИ І-358 „За училище” в кв.78 по плана на с. Тотлебен, общ. Пордим, съгласно разпоредбите на чл129, ал.2 от ЗУТ</w:t>
      </w:r>
      <w:r w:rsidRPr="00B5262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</w:t>
      </w:r>
    </w:p>
    <w:p w:rsidR="00FE1DF8" w:rsidRPr="00B52622" w:rsidRDefault="00FE1DF8" w:rsidP="00FE1DF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u w:val="single"/>
          <w:lang w:val="en-US" w:eastAsia="zh-CN" w:bidi="hi-IN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</w:p>
    <w:p w:rsidR="0052399D" w:rsidRDefault="0052399D" w:rsidP="0052399D">
      <w:pPr>
        <w:rPr>
          <w:rFonts w:ascii="Times New Roman" w:hAnsi="Times New Roman" w:cs="Times New Roman"/>
        </w:rPr>
      </w:pPr>
    </w:p>
    <w:p w:rsidR="0052399D" w:rsidRDefault="0052399D" w:rsidP="0052399D">
      <w:pPr>
        <w:rPr>
          <w:rFonts w:ascii="Times New Roman" w:hAnsi="Times New Roman" w:cs="Times New Roman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      </w:t>
      </w:r>
    </w:p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52399D" w:rsidRDefault="00AC536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№253</w:t>
      </w:r>
    </w:p>
    <w:p w:rsidR="0052399D" w:rsidRDefault="00D97DEB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№20</w:t>
      </w:r>
    </w:p>
    <w:p w:rsidR="0052399D" w:rsidRDefault="006F4B30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04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11-та от дневния ред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EF3935" w:rsidRPr="00EF3935" w:rsidRDefault="0052399D" w:rsidP="00E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EF393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EF3935" w:rsidRPr="00EF39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Промяна на структурата на общинската училищна мрежа, чрез преобразуване на общинско училище.</w:t>
      </w:r>
    </w:p>
    <w:p w:rsidR="00EF3935" w:rsidRPr="00EF3935" w:rsidRDefault="00EF3935" w:rsidP="00E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3B7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B40ADF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с </w:t>
      </w:r>
      <w:r w:rsidR="00B40ADF" w:rsidRPr="00A847B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оглед гореизложеното и  на основание чл. 21, ал. 1, т. 23, ал.</w:t>
      </w:r>
      <w:r w:rsidR="00B40AD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B40ADF" w:rsidRPr="00A847B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2 от Закона за местното самоуправление и местната </w:t>
      </w:r>
      <w:r w:rsidR="00B40ADF" w:rsidRPr="00A847BE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>администрация, чл. 311, ал.</w:t>
      </w:r>
      <w:r w:rsidR="00B40ADF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 xml:space="preserve"> </w:t>
      </w:r>
      <w:r w:rsidR="00B40ADF" w:rsidRPr="00A847BE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>1, чл. 312, ал.</w:t>
      </w:r>
      <w:r w:rsidR="00B40ADF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 xml:space="preserve"> </w:t>
      </w:r>
      <w:r w:rsidR="00B40ADF" w:rsidRPr="00A847BE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>1 и ал.</w:t>
      </w:r>
      <w:r w:rsidR="00B40ADF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 xml:space="preserve"> </w:t>
      </w:r>
      <w:r w:rsidR="00B40ADF" w:rsidRPr="00A847BE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>6, чл.</w:t>
      </w:r>
      <w:r w:rsidR="00B40ADF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 xml:space="preserve"> </w:t>
      </w:r>
      <w:r w:rsidR="00B40ADF" w:rsidRPr="00A847BE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>315, ал.</w:t>
      </w:r>
      <w:r w:rsidR="00B40ADF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 xml:space="preserve"> </w:t>
      </w:r>
      <w:r w:rsidR="00B40ADF" w:rsidRPr="00A847BE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>1 и във връзка с чл. 38, ал.</w:t>
      </w:r>
      <w:r w:rsidR="00B40ADF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 xml:space="preserve"> </w:t>
      </w:r>
      <w:r w:rsidR="00B40ADF" w:rsidRPr="00A847BE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 xml:space="preserve">1 </w:t>
      </w:r>
      <w:r w:rsidR="00B40ADF" w:rsidRPr="00A847B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Закона за предучилищното и училищното образование и във връ</w:t>
      </w:r>
      <w:r w:rsidR="00B40AD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зка с разпоредбите на Наредба №</w:t>
      </w:r>
      <w:r w:rsidR="00B40ADF" w:rsidRPr="00A847B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9 за институциите в системата на предучилищното и училищното </w:t>
      </w:r>
      <w:r w:rsidR="00B40ADF" w:rsidRPr="00A847BE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bg-BG"/>
        </w:rPr>
        <w:t>образование и постъпила докладна записка от директора на училището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074E4">
        <w:rPr>
          <w:rFonts w:ascii="Times New Roman" w:hAnsi="Times New Roman" w:cs="Times New Roman"/>
          <w:sz w:val="24"/>
          <w:szCs w:val="24"/>
          <w:lang w:val="ru-RU"/>
        </w:rPr>
        <w:t xml:space="preserve"> след поименно гласуване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</w:t>
      </w:r>
      <w:r w:rsidR="003F031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</w:t>
      </w:r>
      <w:r w:rsidR="00CD017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CD017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52399D" w:rsidRDefault="0052399D" w:rsidP="0052399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A32A21" w:rsidRPr="00A63E8C" w:rsidRDefault="00A32A21" w:rsidP="008A6489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74" w:lineRule="exact"/>
        <w:ind w:left="357" w:firstLine="352"/>
        <w:jc w:val="both"/>
        <w:rPr>
          <w:rFonts w:ascii="Times New Roman" w:eastAsia="Times New Roman" w:hAnsi="Times New Roman" w:cs="Times New Roman"/>
          <w:noProof w:val="0"/>
          <w:spacing w:val="-3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>Не п</w:t>
      </w:r>
      <w:r w:rsidRPr="00A63E8C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 xml:space="preserve">риема и </w:t>
      </w:r>
      <w:r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 xml:space="preserve">не </w:t>
      </w:r>
      <w:r w:rsidRPr="00A63E8C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>утвърждава предложението на Кмета да се започне производство по преобразуване на Обединено училище  „Никола Йонков Вапцаров" с. Вълчитрън, в Средно училище</w:t>
      </w:r>
      <w:r w:rsidRPr="00A63E8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 чл. 38, ал.1, т.5 от ЗПУО.</w:t>
      </w:r>
    </w:p>
    <w:p w:rsidR="00A32A21" w:rsidRPr="007E5487" w:rsidRDefault="00A32A21" w:rsidP="008A6489">
      <w:pPr>
        <w:widowControl w:val="0"/>
        <w:numPr>
          <w:ilvl w:val="0"/>
          <w:numId w:val="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83" w:lineRule="exact"/>
        <w:ind w:left="357" w:firstLine="352"/>
        <w:jc w:val="both"/>
        <w:rPr>
          <w:rFonts w:ascii="Times New Roman" w:eastAsia="Times New Roman" w:hAnsi="Times New Roman" w:cs="Times New Roman"/>
          <w:noProof w:val="0"/>
          <w:spacing w:val="-1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Не в</w:t>
      </w:r>
      <w:r w:rsidRPr="007370D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ъзлага на Кмета на Община Пордим осъществяването на всички дейности, </w:t>
      </w:r>
      <w:r w:rsidRPr="007370DA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>необходими за правилното и законосъобразно изпълнение на решението</w:t>
      </w:r>
      <w:r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>.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</w:p>
    <w:p w:rsidR="0052399D" w:rsidRDefault="0052399D" w:rsidP="0052399D">
      <w:pPr>
        <w:rPr>
          <w:rFonts w:ascii="Times New Roman" w:hAnsi="Times New Roman" w:cs="Times New Roman"/>
        </w:rPr>
      </w:pPr>
    </w:p>
    <w:p w:rsidR="0052399D" w:rsidRDefault="0052399D" w:rsidP="0052399D">
      <w:pPr>
        <w:rPr>
          <w:rFonts w:ascii="Times New Roman" w:hAnsi="Times New Roman" w:cs="Times New Roman"/>
        </w:rPr>
      </w:pPr>
    </w:p>
    <w:p w:rsidR="00A32A21" w:rsidRDefault="00A32A21" w:rsidP="0052399D">
      <w:pPr>
        <w:rPr>
          <w:rFonts w:ascii="Times New Roman" w:hAnsi="Times New Roman" w:cs="Times New Roman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      </w:t>
      </w:r>
    </w:p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52399D" w:rsidRDefault="00180CBB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№254</w:t>
      </w:r>
    </w:p>
    <w:p w:rsidR="0052399D" w:rsidRDefault="00180CBB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№20</w:t>
      </w:r>
    </w:p>
    <w:p w:rsidR="0052399D" w:rsidRDefault="00180CBB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04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12-та от дневния ред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448FA" w:rsidRPr="008448FA" w:rsidRDefault="0052399D" w:rsidP="00844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8448F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8448FA" w:rsidRPr="008448F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доклад за осъществените читалищни дейности през 2020 г. и доклад за изразходените средства през 2020 г. на читалищата на територията на община Пордим.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C653BE" w:rsidRPr="002B5531">
        <w:rPr>
          <w:rFonts w:ascii="Times New Roman" w:hAnsi="Times New Roman" w:cs="Times New Roman"/>
          <w:sz w:val="24"/>
          <w:szCs w:val="24"/>
        </w:rPr>
        <w:t xml:space="preserve">чл. 26а, ал. 4 и ал. 5 от Закона за народните читалища, чл. 21, ал. 1, т. 6 и чл. 27, ал. 5 от Закона за местното самоуправление и местната администрация /ЗМСМА/, </w:t>
      </w:r>
      <w:r>
        <w:rPr>
          <w:rFonts w:ascii="Times New Roman" w:hAnsi="Times New Roman" w:cs="Times New Roman"/>
          <w:sz w:val="24"/>
          <w:szCs w:val="24"/>
        </w:rPr>
        <w:t xml:space="preserve">след поименно гласуване </w:t>
      </w:r>
      <w:r w:rsidR="002E60A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13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52399D" w:rsidRDefault="0052399D" w:rsidP="0052399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1B4742" w:rsidRDefault="001B4742" w:rsidP="001B4742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50161">
        <w:rPr>
          <w:rFonts w:ascii="Times New Roman" w:hAnsi="Times New Roman" w:cs="Times New Roman"/>
          <w:sz w:val="24"/>
          <w:szCs w:val="24"/>
        </w:rPr>
        <w:t>Приема доклада за осъществените читалищни дейности и доклада за изразходените средства през 2020 г. на НЧ „Иван Радоев</w:t>
      </w:r>
      <w:r w:rsidRPr="0005016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1907“ гр. Пордим.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</w:p>
    <w:p w:rsidR="0052399D" w:rsidRDefault="0052399D" w:rsidP="0052399D">
      <w:pPr>
        <w:rPr>
          <w:rFonts w:ascii="Times New Roman" w:hAnsi="Times New Roman" w:cs="Times New Roman"/>
        </w:rPr>
      </w:pPr>
    </w:p>
    <w:p w:rsidR="0052399D" w:rsidRDefault="0052399D" w:rsidP="0052399D">
      <w:pPr>
        <w:rPr>
          <w:rFonts w:ascii="Times New Roman" w:hAnsi="Times New Roman" w:cs="Times New Roman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      </w:t>
      </w:r>
    </w:p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52399D" w:rsidRDefault="00261F96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№255</w:t>
      </w:r>
    </w:p>
    <w:p w:rsidR="0052399D" w:rsidRDefault="00261F96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№20</w:t>
      </w:r>
    </w:p>
    <w:p w:rsidR="0052399D" w:rsidRDefault="00261F96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04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52399D" w:rsidRDefault="00261F96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12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-та от дневния ред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D00698" w:rsidRPr="008448FA" w:rsidRDefault="0052399D" w:rsidP="00D00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D00698" w:rsidRPr="008448F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доклад за осъществените читалищни дейности през 2020 г. и доклад за изразходените средства през 2020 г. на читалищата на територията на община Пордим.</w:t>
      </w:r>
    </w:p>
    <w:p w:rsidR="0052399D" w:rsidRDefault="0052399D" w:rsidP="00D00698">
      <w:pPr>
        <w:spacing w:after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3E0E2B" w:rsidRPr="002B5531">
        <w:rPr>
          <w:rFonts w:ascii="Times New Roman" w:hAnsi="Times New Roman" w:cs="Times New Roman"/>
          <w:sz w:val="24"/>
          <w:szCs w:val="24"/>
        </w:rPr>
        <w:t xml:space="preserve">чл. 26а, ал. 4 и ал. 5 от Закона за народните читалища, чл. 21, ал. 1, т. 6 и чл. 27, ал. 5 от Закона за местното самоуправление и местната администрация /ЗМСМА/, </w:t>
      </w:r>
      <w:r>
        <w:rPr>
          <w:rFonts w:ascii="Times New Roman" w:hAnsi="Times New Roman" w:cs="Times New Roman"/>
          <w:sz w:val="24"/>
          <w:szCs w:val="24"/>
        </w:rPr>
        <w:t>след поименно гласуване</w:t>
      </w:r>
      <w:r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 xml:space="preserve"> </w:t>
      </w:r>
      <w:r w:rsidR="0044302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13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52399D" w:rsidRDefault="0052399D" w:rsidP="0052399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9E0062" w:rsidRDefault="009E0062" w:rsidP="009E0062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  <w:r w:rsidRPr="00050161">
        <w:rPr>
          <w:rFonts w:ascii="Times New Roman" w:hAnsi="Times New Roman" w:cs="Times New Roman"/>
          <w:sz w:val="24"/>
          <w:szCs w:val="24"/>
        </w:rPr>
        <w:t>Приема доклада за осъществените читалищни дейности и доклада за изразходените средства през 2020 г. на НЧ „Пробуда 1903“ с. Тотлебен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062" w:rsidRDefault="009E0062" w:rsidP="009E0062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99D" w:rsidRDefault="0052399D" w:rsidP="0052399D">
      <w:pPr>
        <w:rPr>
          <w:rFonts w:ascii="Times New Roman" w:hAnsi="Times New Roman" w:cs="Times New Roman"/>
        </w:rPr>
      </w:pPr>
    </w:p>
    <w:p w:rsidR="0052399D" w:rsidRDefault="0052399D" w:rsidP="0052399D">
      <w:pPr>
        <w:rPr>
          <w:rFonts w:ascii="Times New Roman" w:hAnsi="Times New Roman" w:cs="Times New Roman"/>
        </w:rPr>
      </w:pPr>
    </w:p>
    <w:p w:rsidR="0052399D" w:rsidRDefault="0052399D" w:rsidP="0052399D">
      <w:pPr>
        <w:rPr>
          <w:rFonts w:ascii="Times New Roman" w:hAnsi="Times New Roman" w:cs="Times New Roman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      </w:t>
      </w:r>
    </w:p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406044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</w:t>
      </w:r>
    </w:p>
    <w:p w:rsidR="00406044" w:rsidRDefault="00406044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06044" w:rsidRDefault="00406044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06044" w:rsidRDefault="00406044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06044" w:rsidRDefault="00406044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06044" w:rsidRDefault="00406044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406044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52399D" w:rsidRDefault="00DD6B91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№256</w:t>
      </w:r>
    </w:p>
    <w:p w:rsidR="0052399D" w:rsidRDefault="00DD6B91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№20</w:t>
      </w:r>
    </w:p>
    <w:p w:rsidR="0052399D" w:rsidRDefault="00DD6B91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04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52399D" w:rsidRDefault="00DD6B91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12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-та от дневния ред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0060C" w:rsidRPr="008448FA" w:rsidRDefault="0052399D" w:rsidP="00000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00060C" w:rsidRPr="008448F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доклад за осъществените читалищни дейности през 2020 г. и доклад за изразходените средства през 2020 г. на читалищата на територията на община Пордим.</w:t>
      </w:r>
    </w:p>
    <w:p w:rsidR="0000060C" w:rsidRDefault="0000060C" w:rsidP="0000060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000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C02A2D" w:rsidRPr="002B5531">
        <w:rPr>
          <w:rFonts w:ascii="Times New Roman" w:hAnsi="Times New Roman" w:cs="Times New Roman"/>
          <w:sz w:val="24"/>
          <w:szCs w:val="24"/>
        </w:rPr>
        <w:t xml:space="preserve">чл. 26а, ал. 4 и ал. 5 от Закона за народните читалища, чл. 21, ал. 1, т. 6 и чл. 27, ал. 5 от Закона за местното самоуправление и местната администрация /ЗМСМА/, </w:t>
      </w:r>
      <w:r>
        <w:rPr>
          <w:rFonts w:ascii="Times New Roman" w:hAnsi="Times New Roman" w:cs="Times New Roman"/>
          <w:sz w:val="24"/>
          <w:szCs w:val="24"/>
        </w:rPr>
        <w:t>след поименно гласуване</w:t>
      </w:r>
      <w:r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 xml:space="preserve"> </w:t>
      </w:r>
      <w:r w:rsidR="00613DD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13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52399D" w:rsidRDefault="0052399D" w:rsidP="0052399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3E2112" w:rsidRDefault="003E2112" w:rsidP="003E211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161">
        <w:rPr>
          <w:rFonts w:ascii="Times New Roman" w:hAnsi="Times New Roman" w:cs="Times New Roman"/>
          <w:sz w:val="24"/>
          <w:szCs w:val="24"/>
        </w:rPr>
        <w:t>Приема доклада за осъществените читалищни дейности и доклада за изразходените редства през 2020 г. на НЧ „Съзнание 1897“ с. Згалево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99D" w:rsidRDefault="0052399D" w:rsidP="0052399D">
      <w:pPr>
        <w:rPr>
          <w:rFonts w:ascii="Times New Roman" w:hAnsi="Times New Roman" w:cs="Times New Roman"/>
        </w:rPr>
      </w:pPr>
    </w:p>
    <w:p w:rsidR="0052399D" w:rsidRDefault="0052399D" w:rsidP="0052399D">
      <w:pPr>
        <w:rPr>
          <w:rFonts w:ascii="Times New Roman" w:hAnsi="Times New Roman" w:cs="Times New Roman"/>
        </w:rPr>
      </w:pPr>
    </w:p>
    <w:p w:rsidR="0052399D" w:rsidRDefault="0052399D" w:rsidP="0052399D">
      <w:pPr>
        <w:rPr>
          <w:rFonts w:ascii="Times New Roman" w:hAnsi="Times New Roman" w:cs="Times New Roman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      </w:t>
      </w:r>
    </w:p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6C794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52399D" w:rsidRDefault="0052399D" w:rsidP="0052399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52399D" w:rsidRDefault="00B34098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№257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</w:t>
      </w:r>
      <w:r w:rsidR="00B3409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</w:t>
      </w:r>
    </w:p>
    <w:p w:rsidR="0052399D" w:rsidRDefault="00B34098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04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52399D" w:rsidRDefault="00B34098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12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-та от дневния ред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F3571C" w:rsidRPr="008448F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доклад за осъществените читалищни дейности през 2020 г. и доклад за изразходените средства през 2020 г. на читалищата на територията на община Пордим.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525398" w:rsidRPr="002B5531">
        <w:rPr>
          <w:rFonts w:ascii="Times New Roman" w:hAnsi="Times New Roman" w:cs="Times New Roman"/>
          <w:sz w:val="24"/>
          <w:szCs w:val="24"/>
        </w:rPr>
        <w:t xml:space="preserve">чл. 26а, ал. 4 и ал. 5 от Закона за народните читалища, чл. 21, ал. 1, т. 6 и чл. 27, ал. 5 от Закона за местното самоуправление и местната администрация /ЗМСМА/, </w:t>
      </w:r>
      <w:r>
        <w:rPr>
          <w:rFonts w:ascii="Times New Roman" w:hAnsi="Times New Roman" w:cs="Times New Roman"/>
          <w:sz w:val="24"/>
          <w:szCs w:val="24"/>
        </w:rPr>
        <w:t>след поименно гласуване</w:t>
      </w:r>
      <w:r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 xml:space="preserve"> </w:t>
      </w:r>
      <w:r w:rsidR="00475C5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13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52399D" w:rsidRDefault="0052399D" w:rsidP="0052399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93004B" w:rsidRDefault="0093004B" w:rsidP="0093004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161">
        <w:rPr>
          <w:rFonts w:ascii="Times New Roman" w:hAnsi="Times New Roman" w:cs="Times New Roman"/>
          <w:sz w:val="24"/>
          <w:szCs w:val="24"/>
        </w:rPr>
        <w:t>Приема доклада за осъществените читалищни дейности и доклада за изразходените редства през 2020 г. на НЧ „Светлина - 1905“ с. Вълчитрън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99D" w:rsidRDefault="0052399D" w:rsidP="0052399D">
      <w:pPr>
        <w:pStyle w:val="a4"/>
        <w:widowControl w:val="0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bg-BG" w:bidi="hi-IN"/>
        </w:rPr>
      </w:pPr>
    </w:p>
    <w:p w:rsidR="0052399D" w:rsidRDefault="0052399D" w:rsidP="0052399D">
      <w:pPr>
        <w:rPr>
          <w:rFonts w:ascii="Times New Roman" w:hAnsi="Times New Roman" w:cs="Times New Roman"/>
        </w:rPr>
      </w:pPr>
    </w:p>
    <w:p w:rsidR="0052399D" w:rsidRDefault="0052399D" w:rsidP="0052399D">
      <w:pPr>
        <w:rPr>
          <w:rFonts w:ascii="Times New Roman" w:hAnsi="Times New Roman" w:cs="Times New Roman"/>
        </w:rPr>
      </w:pPr>
    </w:p>
    <w:p w:rsidR="0052399D" w:rsidRDefault="0052399D" w:rsidP="0052399D">
      <w:pPr>
        <w:rPr>
          <w:rFonts w:ascii="Times New Roman" w:hAnsi="Times New Roman" w:cs="Times New Roman"/>
        </w:rPr>
      </w:pPr>
    </w:p>
    <w:p w:rsidR="0052399D" w:rsidRDefault="0052399D" w:rsidP="0052399D">
      <w:pPr>
        <w:rPr>
          <w:rFonts w:ascii="Times New Roman" w:hAnsi="Times New Roman" w:cs="Times New Roman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      </w:t>
      </w:r>
    </w:p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52399D" w:rsidRDefault="0052399D" w:rsidP="0052399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52399D" w:rsidRDefault="0003083E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№258</w:t>
      </w:r>
    </w:p>
    <w:p w:rsidR="0052399D" w:rsidRDefault="0003083E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№20</w:t>
      </w:r>
    </w:p>
    <w:p w:rsidR="0052399D" w:rsidRDefault="0003083E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04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52399D" w:rsidRDefault="0003083E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12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-та от дневния ред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4D0A" w:rsidRDefault="0052399D" w:rsidP="00824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824D0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: </w:t>
      </w:r>
      <w:r w:rsidR="00824D0A" w:rsidRPr="008448F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доклад за осъществените читалищни дейности през 2020 г. и доклад за изразходените средства през 2020 г. на читалищата на територията на община Пордим.</w:t>
      </w:r>
    </w:p>
    <w:p w:rsidR="00824D0A" w:rsidRDefault="00824D0A" w:rsidP="00824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D9527F" w:rsidRPr="002B5531">
        <w:rPr>
          <w:rFonts w:ascii="Times New Roman" w:hAnsi="Times New Roman" w:cs="Times New Roman"/>
          <w:sz w:val="24"/>
          <w:szCs w:val="24"/>
        </w:rPr>
        <w:t xml:space="preserve">чл. 26а, ал. 4 и ал. 5 от Закона за народните читалища, чл. 21, ал. 1, т. 6 и чл. 27, ал. 5 от Закона за местното самоуправление и местната администрация /ЗМСМА/, </w:t>
      </w:r>
      <w:r>
        <w:rPr>
          <w:rFonts w:ascii="Times New Roman" w:hAnsi="Times New Roman" w:cs="Times New Roman"/>
          <w:sz w:val="24"/>
          <w:szCs w:val="24"/>
        </w:rPr>
        <w:t>след поименно гласуване</w:t>
      </w:r>
      <w:r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 xml:space="preserve"> </w:t>
      </w:r>
      <w:r w:rsidR="00503FA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13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52399D" w:rsidRDefault="0052399D" w:rsidP="0052399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DC21BB" w:rsidRDefault="00DC21BB" w:rsidP="00DC21BB">
      <w:pPr>
        <w:widowControl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161">
        <w:rPr>
          <w:rFonts w:ascii="Times New Roman" w:hAnsi="Times New Roman" w:cs="Times New Roman"/>
          <w:sz w:val="24"/>
          <w:szCs w:val="24"/>
        </w:rPr>
        <w:t>Приема доклада за осъществените читалищни дейности и доклада за изразходените редства през 2020 г. на НЧ „Христо Ботев 1927“ с</w:t>
      </w:r>
      <w:r>
        <w:rPr>
          <w:rFonts w:ascii="Times New Roman" w:hAnsi="Times New Roman" w:cs="Times New Roman"/>
          <w:sz w:val="24"/>
          <w:szCs w:val="24"/>
        </w:rPr>
        <w:t>. Борислав.</w:t>
      </w:r>
    </w:p>
    <w:p w:rsidR="0052399D" w:rsidRDefault="0052399D" w:rsidP="0052399D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399D" w:rsidRDefault="0052399D" w:rsidP="0052399D">
      <w:pPr>
        <w:rPr>
          <w:rFonts w:ascii="Times New Roman" w:hAnsi="Times New Roman" w:cs="Times New Roman"/>
        </w:rPr>
      </w:pPr>
    </w:p>
    <w:p w:rsidR="0052399D" w:rsidRDefault="0052399D" w:rsidP="0052399D">
      <w:pPr>
        <w:rPr>
          <w:rFonts w:ascii="Times New Roman" w:hAnsi="Times New Roman" w:cs="Times New Roman"/>
        </w:rPr>
      </w:pPr>
    </w:p>
    <w:p w:rsidR="0052399D" w:rsidRDefault="0052399D" w:rsidP="0052399D">
      <w:pPr>
        <w:rPr>
          <w:rFonts w:ascii="Times New Roman" w:hAnsi="Times New Roman" w:cs="Times New Roman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      </w:t>
      </w:r>
    </w:p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/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52399D" w:rsidRDefault="0052399D" w:rsidP="00523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52399D" w:rsidRDefault="00F02176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№259</w:t>
      </w:r>
    </w:p>
    <w:p w:rsidR="0052399D" w:rsidRDefault="00F02176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№20</w:t>
      </w:r>
    </w:p>
    <w:p w:rsidR="0052399D" w:rsidRDefault="00F02176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04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52399D" w:rsidRDefault="00F02176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12</w:t>
      </w:r>
      <w:r w:rsidR="00523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-та от дневния ред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972ED" w:rsidRDefault="0052399D" w:rsidP="00897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8972ED" w:rsidRPr="008448F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доклад за осъществените читалищни дейности през 2020 г. и доклад за изразходените средства през 2020 г. на читалищата на територията на община Пордим.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399D" w:rsidRDefault="0052399D" w:rsidP="0052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774D90" w:rsidRPr="002B5531">
        <w:rPr>
          <w:rFonts w:ascii="Times New Roman" w:hAnsi="Times New Roman" w:cs="Times New Roman"/>
          <w:sz w:val="24"/>
          <w:szCs w:val="24"/>
        </w:rPr>
        <w:t xml:space="preserve">чл. 26а, ал. 4 и ал. 5 от Закона за народните читалища, чл. 21, ал. 1, т. 6 и чл. 27, ал. 5 от Закона за местното самоуправление и местната администрация /ЗМСМА/, </w:t>
      </w:r>
      <w:r>
        <w:rPr>
          <w:rFonts w:ascii="Times New Roman" w:hAnsi="Times New Roman" w:cs="Times New Roman"/>
          <w:sz w:val="24"/>
          <w:szCs w:val="24"/>
        </w:rPr>
        <w:t>след поименно гласуване</w:t>
      </w:r>
      <w:r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 xml:space="preserve"> </w:t>
      </w:r>
      <w:r w:rsidR="007355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13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99D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52399D" w:rsidRDefault="0052399D" w:rsidP="0052399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125967" w:rsidRPr="00AB2D4C" w:rsidRDefault="00125967" w:rsidP="00125967">
      <w:pPr>
        <w:widowControl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u w:val="single"/>
          <w:lang w:eastAsia="zh-CN" w:bidi="hi-IN"/>
        </w:rPr>
      </w:pPr>
      <w:r w:rsidRPr="00050161">
        <w:rPr>
          <w:rFonts w:ascii="Times New Roman" w:hAnsi="Times New Roman" w:cs="Times New Roman"/>
          <w:sz w:val="24"/>
          <w:szCs w:val="24"/>
        </w:rPr>
        <w:t>Приема доклада за осъществените читалищни дейности и доклада за изразходените редства през 2020 г. на НЧ „Просвета - 1927“ с. Катерица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99D" w:rsidRDefault="0052399D" w:rsidP="005239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99D" w:rsidRDefault="0052399D" w:rsidP="0052399D">
      <w:pPr>
        <w:rPr>
          <w:rFonts w:ascii="Times New Roman" w:hAnsi="Times New Roman" w:cs="Times New Roman"/>
        </w:rPr>
      </w:pPr>
    </w:p>
    <w:p w:rsidR="0052399D" w:rsidRDefault="0052399D" w:rsidP="0052399D">
      <w:pPr>
        <w:rPr>
          <w:rFonts w:ascii="Times New Roman" w:hAnsi="Times New Roman" w:cs="Times New Roman"/>
        </w:rPr>
      </w:pP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52399D" w:rsidRDefault="0052399D" w:rsidP="005239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      </w:t>
      </w:r>
    </w:p>
    <w:p w:rsidR="0052399D" w:rsidRDefault="0052399D" w:rsidP="0052399D"/>
    <w:p w:rsidR="00FD16C8" w:rsidRDefault="00FD16C8"/>
    <w:p w:rsidR="001C504A" w:rsidRDefault="001C504A"/>
    <w:p w:rsidR="001C504A" w:rsidRDefault="001C504A"/>
    <w:p w:rsidR="001C504A" w:rsidRDefault="001C504A"/>
    <w:p w:rsidR="001C504A" w:rsidRDefault="001C504A"/>
    <w:p w:rsidR="001C504A" w:rsidRDefault="001C504A"/>
    <w:p w:rsidR="001C504A" w:rsidRDefault="001C504A"/>
    <w:p w:rsidR="001C504A" w:rsidRDefault="001C504A"/>
    <w:p w:rsidR="001C504A" w:rsidRDefault="001C504A"/>
    <w:p w:rsidR="001C504A" w:rsidRDefault="001C504A"/>
    <w:p w:rsidR="001C504A" w:rsidRDefault="001C504A"/>
    <w:p w:rsidR="001C504A" w:rsidRDefault="001C504A"/>
    <w:p w:rsidR="001C504A" w:rsidRDefault="00AA5138" w:rsidP="001C50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="001C504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 w:rsidR="001C504A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 w:rsidR="001C504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1C504A" w:rsidRDefault="001C504A" w:rsidP="001C50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1C504A" w:rsidRDefault="001C504A" w:rsidP="001C504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1C504A" w:rsidRDefault="001C504A" w:rsidP="001C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1C504A" w:rsidRDefault="001C504A" w:rsidP="001C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1C504A" w:rsidRDefault="001C504A" w:rsidP="001C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№260</w:t>
      </w:r>
    </w:p>
    <w:p w:rsidR="001C504A" w:rsidRDefault="001C504A" w:rsidP="001C504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№20</w:t>
      </w:r>
    </w:p>
    <w:p w:rsidR="001C504A" w:rsidRDefault="001C504A" w:rsidP="001C504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1C504A" w:rsidRDefault="001C504A" w:rsidP="001C504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12-та от дневния ред</w:t>
      </w:r>
    </w:p>
    <w:p w:rsidR="001C504A" w:rsidRDefault="001C504A" w:rsidP="001C5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1C504A" w:rsidRDefault="001C504A" w:rsidP="001C5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Pr="008448F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доклад за осъществените читалищни дейности през 2020 г. и доклад за изразходените средства през 2020 г. на читалищата на територията на община Пордим.</w:t>
      </w:r>
    </w:p>
    <w:p w:rsidR="001C504A" w:rsidRDefault="001C504A" w:rsidP="001C5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1C504A" w:rsidRDefault="001C504A" w:rsidP="001C5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Pr="002B5531">
        <w:rPr>
          <w:rFonts w:ascii="Times New Roman" w:hAnsi="Times New Roman" w:cs="Times New Roman"/>
          <w:sz w:val="24"/>
          <w:szCs w:val="24"/>
        </w:rPr>
        <w:t xml:space="preserve">чл. 26а, ал. 4 и ал. 5 от Закона за народните читалища, чл. 21, ал. 1, т. 6 и чл. 27, ал. 5 от Закона за местното самоуправление и местната администрация /ЗМСМА/, </w:t>
      </w:r>
      <w:r>
        <w:rPr>
          <w:rFonts w:ascii="Times New Roman" w:hAnsi="Times New Roman" w:cs="Times New Roman"/>
          <w:sz w:val="24"/>
          <w:szCs w:val="24"/>
        </w:rPr>
        <w:t>след поименно гласуване</w:t>
      </w:r>
      <w:r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 xml:space="preserve"> </w:t>
      </w:r>
      <w:r w:rsidR="004753B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</w:t>
      </w:r>
      <w:r w:rsidR="004753B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4753B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1C504A" w:rsidRDefault="001C504A" w:rsidP="001C50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04A" w:rsidRDefault="001C504A" w:rsidP="001C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1C504A" w:rsidRDefault="001C504A" w:rsidP="001C504A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0B348A" w:rsidRDefault="000B348A" w:rsidP="000B348A">
      <w:pPr>
        <w:widowControl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  <w:r w:rsidRPr="00050161">
        <w:rPr>
          <w:rFonts w:ascii="Times New Roman" w:hAnsi="Times New Roman" w:cs="Times New Roman"/>
          <w:sz w:val="24"/>
          <w:szCs w:val="24"/>
        </w:rPr>
        <w:t>Приема доклада за осъществените читалищни дейности и доклада за изразходените средства през 2020 г. на НЧ „Иван Вазов</w:t>
      </w:r>
      <w:r w:rsidRPr="00050161">
        <w:rPr>
          <w:rFonts w:ascii="Times New Roman" w:hAnsi="Times New Roman" w:cs="Times New Roman"/>
          <w:sz w:val="24"/>
          <w:szCs w:val="24"/>
          <w:lang w:val="en-US"/>
        </w:rPr>
        <w:t xml:space="preserve"> - 1904</w:t>
      </w:r>
      <w:r w:rsidRPr="00050161">
        <w:rPr>
          <w:rFonts w:ascii="Times New Roman" w:hAnsi="Times New Roman" w:cs="Times New Roman"/>
          <w:sz w:val="24"/>
          <w:szCs w:val="24"/>
        </w:rPr>
        <w:t>“ с. Одърне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48A" w:rsidRDefault="000B348A" w:rsidP="000B348A">
      <w:pPr>
        <w:widowControl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:rsidR="001C504A" w:rsidRDefault="001C504A" w:rsidP="001C50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504A" w:rsidRDefault="001C504A" w:rsidP="001C504A">
      <w:pPr>
        <w:rPr>
          <w:rFonts w:ascii="Times New Roman" w:hAnsi="Times New Roman" w:cs="Times New Roman"/>
        </w:rPr>
      </w:pPr>
    </w:p>
    <w:p w:rsidR="001C504A" w:rsidRDefault="001C504A" w:rsidP="001C504A">
      <w:pPr>
        <w:rPr>
          <w:rFonts w:ascii="Times New Roman" w:hAnsi="Times New Roman" w:cs="Times New Roman"/>
        </w:rPr>
      </w:pPr>
    </w:p>
    <w:p w:rsidR="001C504A" w:rsidRDefault="001C504A" w:rsidP="001C50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1C504A" w:rsidRDefault="001C504A" w:rsidP="001C50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1C504A" w:rsidRDefault="001C504A" w:rsidP="001C50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      </w:t>
      </w:r>
    </w:p>
    <w:p w:rsidR="001C504A" w:rsidRDefault="001C504A" w:rsidP="001C504A"/>
    <w:p w:rsidR="001C504A" w:rsidRDefault="001C504A" w:rsidP="001C504A"/>
    <w:p w:rsidR="001C504A" w:rsidRDefault="001C504A"/>
    <w:p w:rsidR="003A1508" w:rsidRDefault="003A1508"/>
    <w:p w:rsidR="003A1508" w:rsidRDefault="003A1508"/>
    <w:p w:rsidR="003A1508" w:rsidRDefault="003A1508"/>
    <w:p w:rsidR="003A1508" w:rsidRDefault="003A1508"/>
    <w:p w:rsidR="003A1508" w:rsidRDefault="003A1508"/>
    <w:p w:rsidR="003A1508" w:rsidRDefault="003A1508"/>
    <w:p w:rsidR="003A1508" w:rsidRDefault="003A1508"/>
    <w:p w:rsidR="003A1508" w:rsidRDefault="003A1508"/>
    <w:p w:rsidR="003A1508" w:rsidRDefault="003A1508"/>
    <w:p w:rsidR="003A1508" w:rsidRDefault="003A1508" w:rsidP="003A15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3A1508" w:rsidRDefault="003A1508" w:rsidP="003A15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3A1508" w:rsidRDefault="003A1508" w:rsidP="003A150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3A1508" w:rsidRDefault="003A1508" w:rsidP="003A1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A1508" w:rsidRDefault="003A1508" w:rsidP="003A1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3A1508" w:rsidRDefault="003A1508" w:rsidP="003A1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№261</w:t>
      </w:r>
    </w:p>
    <w:p w:rsidR="003A1508" w:rsidRDefault="003A1508" w:rsidP="003A150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№20</w:t>
      </w:r>
    </w:p>
    <w:p w:rsidR="003A1508" w:rsidRDefault="003A1508" w:rsidP="003A150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3A1508" w:rsidRDefault="003A1508" w:rsidP="003A150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12-та от дневния ред</w:t>
      </w:r>
    </w:p>
    <w:p w:rsidR="003A1508" w:rsidRDefault="003A1508" w:rsidP="003A1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A1508" w:rsidRDefault="003A1508" w:rsidP="003A1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Pr="008448F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доклад за осъществените читалищни дейности през 2020 г. и доклад за изразходените средства през 2020 г. на читалищата на територията на община Пордим.</w:t>
      </w:r>
    </w:p>
    <w:p w:rsidR="003A1508" w:rsidRDefault="003A1508" w:rsidP="003A1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A1508" w:rsidRDefault="003A1508" w:rsidP="003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Pr="002B5531">
        <w:rPr>
          <w:rFonts w:ascii="Times New Roman" w:hAnsi="Times New Roman" w:cs="Times New Roman"/>
          <w:sz w:val="24"/>
          <w:szCs w:val="24"/>
        </w:rPr>
        <w:t xml:space="preserve">чл. 26а, ал. 4 и ал. 5 от Закона за народните читалища, чл. 21, ал. 1, т. 6 и чл. 27, ал. 5 от Закона за местното самоуправление и местната администрация /ЗМСМА/, </w:t>
      </w:r>
      <w:r>
        <w:rPr>
          <w:rFonts w:ascii="Times New Roman" w:hAnsi="Times New Roman" w:cs="Times New Roman"/>
          <w:sz w:val="24"/>
          <w:szCs w:val="24"/>
        </w:rPr>
        <w:t>след поименно гласуване</w:t>
      </w:r>
      <w:r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 xml:space="preserve"> </w:t>
      </w:r>
      <w:r w:rsidR="00A953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</w:t>
      </w:r>
      <w:r w:rsidR="00A953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A953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3A1508" w:rsidRDefault="003A1508" w:rsidP="003A15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508" w:rsidRDefault="003A1508" w:rsidP="003A1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3A1508" w:rsidRDefault="003A1508" w:rsidP="003A150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DB118D" w:rsidRPr="005211FC" w:rsidRDefault="00DB118D" w:rsidP="00DB118D">
      <w:pPr>
        <w:widowControl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val="en-US" w:eastAsia="bg-BG" w:bidi="hi-IN"/>
        </w:rPr>
      </w:pPr>
      <w:r w:rsidRPr="00050161">
        <w:rPr>
          <w:rFonts w:ascii="Times New Roman" w:hAnsi="Times New Roman" w:cs="Times New Roman"/>
          <w:sz w:val="24"/>
          <w:szCs w:val="24"/>
        </w:rPr>
        <w:t>Приема доклада за осъществените читалищни дейности и доклада за изразходените средства през 2020 г. на НЧ „Просвета – 1918“ с. Каменец.</w:t>
      </w:r>
    </w:p>
    <w:p w:rsidR="00DB118D" w:rsidRPr="005211FC" w:rsidRDefault="00DB118D" w:rsidP="00DB118D">
      <w:pPr>
        <w:widowControl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u w:val="single"/>
          <w:lang w:val="en-US" w:eastAsia="zh-CN" w:bidi="hi-IN"/>
        </w:rPr>
      </w:pPr>
    </w:p>
    <w:p w:rsidR="00DB118D" w:rsidRDefault="00DB118D" w:rsidP="00DB118D">
      <w:pPr>
        <w:widowControl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u w:val="single"/>
          <w:lang w:eastAsia="zh-CN" w:bidi="hi-IN"/>
        </w:rPr>
      </w:pPr>
    </w:p>
    <w:p w:rsidR="003A1508" w:rsidRDefault="003A1508" w:rsidP="003A1508">
      <w:pPr>
        <w:widowControl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:rsidR="003A1508" w:rsidRDefault="003A1508" w:rsidP="003A15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1508" w:rsidRDefault="003A1508" w:rsidP="003A1508">
      <w:pPr>
        <w:rPr>
          <w:rFonts w:ascii="Times New Roman" w:hAnsi="Times New Roman" w:cs="Times New Roman"/>
        </w:rPr>
      </w:pPr>
    </w:p>
    <w:p w:rsidR="003A1508" w:rsidRDefault="003A1508" w:rsidP="003A1508">
      <w:pPr>
        <w:rPr>
          <w:rFonts w:ascii="Times New Roman" w:hAnsi="Times New Roman" w:cs="Times New Roman"/>
        </w:rPr>
      </w:pPr>
    </w:p>
    <w:p w:rsidR="003A1508" w:rsidRDefault="003A1508" w:rsidP="003A15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3A1508" w:rsidRDefault="003A1508" w:rsidP="003A15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3A1508" w:rsidRDefault="003A1508" w:rsidP="003A15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      </w:t>
      </w:r>
    </w:p>
    <w:p w:rsidR="003A1508" w:rsidRDefault="003A1508" w:rsidP="003A1508"/>
    <w:p w:rsidR="003A1508" w:rsidRDefault="003A1508" w:rsidP="003A1508"/>
    <w:p w:rsidR="003A1508" w:rsidRDefault="003A1508" w:rsidP="003A1508"/>
    <w:p w:rsidR="003A1508" w:rsidRDefault="003A1508"/>
    <w:p w:rsidR="00CC6C62" w:rsidRDefault="00CC6C62"/>
    <w:p w:rsidR="00CC6C62" w:rsidRDefault="00CC6C62"/>
    <w:p w:rsidR="00CC6C62" w:rsidRDefault="00CC6C62"/>
    <w:p w:rsidR="00CC6C62" w:rsidRDefault="00CC6C62"/>
    <w:p w:rsidR="00CC6C62" w:rsidRDefault="00CC6C62"/>
    <w:p w:rsidR="00CC6C62" w:rsidRDefault="00CC6C62"/>
    <w:p w:rsidR="00CC6C62" w:rsidRDefault="00CC6C62"/>
    <w:p w:rsidR="00CC6C62" w:rsidRDefault="00CC6C62" w:rsidP="00CC6C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CC6C62" w:rsidRDefault="00CC6C62" w:rsidP="00CC6C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CC6C62" w:rsidRDefault="00CC6C62" w:rsidP="00CC6C6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CC6C62" w:rsidRDefault="00CC6C62" w:rsidP="00CC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C6C62" w:rsidRDefault="00CC6C62" w:rsidP="00CC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CC6C62" w:rsidRDefault="00831CE5" w:rsidP="00CC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№262</w:t>
      </w:r>
    </w:p>
    <w:p w:rsidR="00CC6C62" w:rsidRDefault="00CC6C62" w:rsidP="00CC6C6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№20</w:t>
      </w:r>
    </w:p>
    <w:p w:rsidR="00CC6C62" w:rsidRDefault="00CC6C62" w:rsidP="00CC6C6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CC6C62" w:rsidRDefault="00E77E41" w:rsidP="00CC6C6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13</w:t>
      </w:r>
      <w:r w:rsidR="00CC6C6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-та от дневния ред</w:t>
      </w:r>
    </w:p>
    <w:p w:rsidR="00CC6C62" w:rsidRDefault="00CC6C62" w:rsidP="00CC6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550AB" w:rsidRPr="008550AB" w:rsidRDefault="00CC6C62" w:rsidP="00855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8550A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8550AB" w:rsidRPr="008550A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отчет за получените командировъчни пари от кмета на Община Пордим, Плевенска област за първото тримесечие на 2021 год.</w:t>
      </w:r>
    </w:p>
    <w:p w:rsidR="00CC6C62" w:rsidRDefault="00CC6C62" w:rsidP="00CC6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C6C62" w:rsidRDefault="00CC6C62" w:rsidP="00CC6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B331CB" w:rsidRPr="00142F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</w:t>
      </w:r>
      <w:r w:rsidR="00B33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21</w:t>
      </w:r>
      <w:r w:rsidR="00B331CB" w:rsidRPr="00142F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ал.</w:t>
      </w:r>
      <w:r w:rsidR="00B33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1</w:t>
      </w:r>
      <w:r w:rsidR="00B331CB" w:rsidRPr="00142F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т.</w:t>
      </w:r>
      <w:r w:rsidR="00B33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6; </w:t>
      </w:r>
      <w:r w:rsidR="00B331CB" w:rsidRPr="00142F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</w:t>
      </w:r>
      <w:r w:rsidR="00B33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27</w:t>
      </w:r>
      <w:r w:rsidR="00B331CB" w:rsidRPr="00142F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ал.</w:t>
      </w:r>
      <w:r w:rsidR="00B33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5 от ЗМСМА, </w:t>
      </w:r>
      <w:r w:rsidR="00B331CB" w:rsidRPr="00142F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</w:t>
      </w:r>
      <w:r w:rsidR="00B33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8</w:t>
      </w:r>
      <w:r w:rsidR="00B331CB" w:rsidRPr="00142F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ал.4 от Наредбата  з</w:t>
      </w:r>
      <w:r w:rsidR="00B33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  командировките  в  страната</w:t>
      </w:r>
      <w:r w:rsidR="00B331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след поименно гласуване</w:t>
      </w:r>
      <w:r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</w:t>
      </w:r>
      <w:r w:rsidR="00B33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13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B33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CC6C62" w:rsidRDefault="00CC6C62" w:rsidP="00CC6C6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C62" w:rsidRDefault="00CC6C62" w:rsidP="00CC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CC6C62" w:rsidRDefault="00CC6C62" w:rsidP="00CC6C6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8A6489" w:rsidRPr="008F4D5D" w:rsidRDefault="008A6489" w:rsidP="008A648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F04B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1.  Приема  отчета  за  получените  командировъчни  пар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и  от  кмета  на Община  Пордим, Плевенска област за </w:t>
      </w:r>
      <w:r w:rsidRPr="005F04B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първото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тримесечие на 2021 год.</w:t>
      </w:r>
      <w:r w:rsidRPr="005F04B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ъгласно приложената справка . (Приложение №1</w:t>
      </w:r>
      <w:r w:rsidRPr="005F04B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)</w:t>
      </w:r>
    </w:p>
    <w:p w:rsidR="008A6489" w:rsidRPr="008F4D5D" w:rsidRDefault="008A6489" w:rsidP="008A6489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u w:val="single"/>
          <w:lang w:val="ru-RU" w:eastAsia="bg-BG"/>
        </w:rPr>
      </w:pPr>
      <w:r w:rsidRPr="008F4D5D"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u w:val="single"/>
          <w:lang w:val="ru-RU" w:eastAsia="bg-BG"/>
        </w:rPr>
        <w:t>Приложение  № 1</w:t>
      </w:r>
    </w:p>
    <w:p w:rsidR="008A6489" w:rsidRPr="008F4D5D" w:rsidRDefault="008A6489" w:rsidP="008A64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val="ru-RU" w:eastAsia="bg-BG"/>
        </w:rPr>
      </w:pPr>
    </w:p>
    <w:p w:rsidR="008A6489" w:rsidRPr="008F4D5D" w:rsidRDefault="008A6489" w:rsidP="008A648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bg-BG"/>
        </w:rPr>
        <w:t>СПРАВКА</w:t>
      </w:r>
    </w:p>
    <w:p w:rsidR="008A6489" w:rsidRPr="008F4D5D" w:rsidRDefault="008A6489" w:rsidP="008A648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</w:p>
    <w:p w:rsidR="008A6489" w:rsidRPr="008F4D5D" w:rsidRDefault="008A6489" w:rsidP="008A6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8F4D5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</w:t>
      </w:r>
      <w:r w:rsidRPr="008F4D5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за  получените  командировъчни  пари  от  кмета  на  Община  Пордим,  </w:t>
      </w:r>
    </w:p>
    <w:p w:rsidR="008A6489" w:rsidRPr="008F4D5D" w:rsidRDefault="008A6489" w:rsidP="008A6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8F4D5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              Плевенска  област  за  първото  тримесечие  на  2021 год.</w:t>
      </w:r>
    </w:p>
    <w:p w:rsidR="008A6489" w:rsidRPr="008F4D5D" w:rsidRDefault="008A6489" w:rsidP="008A648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</w:p>
    <w:p w:rsidR="008A6489" w:rsidRPr="008F4D5D" w:rsidRDefault="008A6489" w:rsidP="008A648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8F4D5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- заповед  №  РД-12-</w:t>
      </w:r>
      <w:r w:rsidRPr="008F4D5D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ru-RU" w:eastAsia="bg-BG"/>
        </w:rPr>
        <w:t xml:space="preserve">168 </w:t>
      </w:r>
      <w:r w:rsidRPr="008F4D5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/ 29.12.20 г.    -   гр. Русе    -   дневни   ( 30.12.20 )     =    10,00 лв.</w:t>
      </w:r>
    </w:p>
    <w:p w:rsidR="008A6489" w:rsidRPr="008F4D5D" w:rsidRDefault="008A6489" w:rsidP="008A648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A6489" w:rsidRPr="008F4D5D" w:rsidRDefault="008A6489" w:rsidP="008A648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A6489" w:rsidRPr="008F4D5D" w:rsidRDefault="008A6489" w:rsidP="008A648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8F4D5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</w:t>
      </w:r>
      <w:r w:rsidRPr="008F4D5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Общо  първо  тримесечие  на  2021 год. :     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                   </w:t>
      </w:r>
      <w:r w:rsidRPr="008F4D5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=    </w:t>
      </w:r>
      <w:r w:rsidRPr="008F4D5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1</w:t>
      </w:r>
      <w:r w:rsidRPr="008F4D5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0,00 лв.</w:t>
      </w:r>
    </w:p>
    <w:p w:rsidR="00CC6C62" w:rsidRDefault="00CC6C62" w:rsidP="00CC6C62">
      <w:pPr>
        <w:widowControl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u w:val="single"/>
          <w:lang w:eastAsia="zh-CN" w:bidi="hi-IN"/>
        </w:rPr>
      </w:pPr>
      <w:bookmarkStart w:id="0" w:name="_GoBack"/>
      <w:bookmarkEnd w:id="0"/>
    </w:p>
    <w:p w:rsidR="00CC6C62" w:rsidRDefault="00CC6C62" w:rsidP="00CC6C62">
      <w:pPr>
        <w:widowControl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:rsidR="00CC6C62" w:rsidRDefault="00CC6C62" w:rsidP="00CC6C6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C62" w:rsidRDefault="00CC6C62" w:rsidP="00CC6C62">
      <w:pPr>
        <w:rPr>
          <w:rFonts w:ascii="Times New Roman" w:hAnsi="Times New Roman" w:cs="Times New Roman"/>
        </w:rPr>
      </w:pPr>
    </w:p>
    <w:p w:rsidR="00CC6C62" w:rsidRDefault="00CC6C62" w:rsidP="00CC6C62">
      <w:pPr>
        <w:rPr>
          <w:rFonts w:ascii="Times New Roman" w:hAnsi="Times New Roman" w:cs="Times New Roman"/>
        </w:rPr>
      </w:pPr>
    </w:p>
    <w:p w:rsidR="00CC6C62" w:rsidRDefault="00CC6C62" w:rsidP="00CC6C6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CC6C62" w:rsidRDefault="00CC6C62" w:rsidP="00CC6C6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CC6C62" w:rsidRDefault="00CC6C62" w:rsidP="00CC6C6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      </w:t>
      </w:r>
    </w:p>
    <w:p w:rsidR="00CC6C62" w:rsidRDefault="00CC6C62" w:rsidP="00CC6C62"/>
    <w:p w:rsidR="00CC6C62" w:rsidRDefault="00CC6C62"/>
    <w:sectPr w:rsidR="00CC6C62" w:rsidSect="00400E8F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celcior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71BE"/>
    <w:multiLevelType w:val="hybridMultilevel"/>
    <w:tmpl w:val="4724C19E"/>
    <w:lvl w:ilvl="0" w:tplc="53041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530418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57C6"/>
    <w:multiLevelType w:val="multilevel"/>
    <w:tmpl w:val="3050F9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2">
    <w:nsid w:val="3F946210"/>
    <w:multiLevelType w:val="hybridMultilevel"/>
    <w:tmpl w:val="AB242D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F5026"/>
    <w:multiLevelType w:val="hybridMultilevel"/>
    <w:tmpl w:val="4880C6E4"/>
    <w:lvl w:ilvl="0" w:tplc="FEF4671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24385"/>
    <w:multiLevelType w:val="hybridMultilevel"/>
    <w:tmpl w:val="0456DB18"/>
    <w:lvl w:ilvl="0" w:tplc="09741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9D"/>
    <w:rsid w:val="0000060C"/>
    <w:rsid w:val="000105F0"/>
    <w:rsid w:val="0003083E"/>
    <w:rsid w:val="000551C0"/>
    <w:rsid w:val="00065BFD"/>
    <w:rsid w:val="000B348A"/>
    <w:rsid w:val="000E1471"/>
    <w:rsid w:val="001005FE"/>
    <w:rsid w:val="0012196A"/>
    <w:rsid w:val="0012287F"/>
    <w:rsid w:val="00125967"/>
    <w:rsid w:val="00152B7C"/>
    <w:rsid w:val="0016319A"/>
    <w:rsid w:val="00180CBB"/>
    <w:rsid w:val="00196579"/>
    <w:rsid w:val="001B4742"/>
    <w:rsid w:val="001B6059"/>
    <w:rsid w:val="001C504A"/>
    <w:rsid w:val="001E16C2"/>
    <w:rsid w:val="00200E9A"/>
    <w:rsid w:val="00215C42"/>
    <w:rsid w:val="00224916"/>
    <w:rsid w:val="00261F96"/>
    <w:rsid w:val="00263A62"/>
    <w:rsid w:val="00284A7E"/>
    <w:rsid w:val="002E60A8"/>
    <w:rsid w:val="003624D4"/>
    <w:rsid w:val="00363784"/>
    <w:rsid w:val="00380514"/>
    <w:rsid w:val="003A1508"/>
    <w:rsid w:val="003B7C67"/>
    <w:rsid w:val="003C0F96"/>
    <w:rsid w:val="003C14F8"/>
    <w:rsid w:val="003D72F1"/>
    <w:rsid w:val="003D7BAD"/>
    <w:rsid w:val="003E0E2B"/>
    <w:rsid w:val="003E2112"/>
    <w:rsid w:val="003F0311"/>
    <w:rsid w:val="00400E8F"/>
    <w:rsid w:val="00403F43"/>
    <w:rsid w:val="00406044"/>
    <w:rsid w:val="00435222"/>
    <w:rsid w:val="00442C5D"/>
    <w:rsid w:val="0044302E"/>
    <w:rsid w:val="004753BF"/>
    <w:rsid w:val="00475C50"/>
    <w:rsid w:val="0048596A"/>
    <w:rsid w:val="00503FAB"/>
    <w:rsid w:val="00505A6B"/>
    <w:rsid w:val="0050774B"/>
    <w:rsid w:val="0051330A"/>
    <w:rsid w:val="0052399D"/>
    <w:rsid w:val="00525398"/>
    <w:rsid w:val="005A64F2"/>
    <w:rsid w:val="00606941"/>
    <w:rsid w:val="00613DDF"/>
    <w:rsid w:val="0062468D"/>
    <w:rsid w:val="00625A0A"/>
    <w:rsid w:val="006314E4"/>
    <w:rsid w:val="00631ACD"/>
    <w:rsid w:val="006C7946"/>
    <w:rsid w:val="006D3223"/>
    <w:rsid w:val="006F4B30"/>
    <w:rsid w:val="006F75C8"/>
    <w:rsid w:val="00734BD0"/>
    <w:rsid w:val="00735534"/>
    <w:rsid w:val="00774D90"/>
    <w:rsid w:val="00782D4D"/>
    <w:rsid w:val="00797048"/>
    <w:rsid w:val="007B2DBA"/>
    <w:rsid w:val="007B67DC"/>
    <w:rsid w:val="007E5F2A"/>
    <w:rsid w:val="00824D0A"/>
    <w:rsid w:val="00831CE5"/>
    <w:rsid w:val="008448FA"/>
    <w:rsid w:val="008550AB"/>
    <w:rsid w:val="0087231F"/>
    <w:rsid w:val="00885DED"/>
    <w:rsid w:val="008972ED"/>
    <w:rsid w:val="008A6489"/>
    <w:rsid w:val="008C71A5"/>
    <w:rsid w:val="00914E9A"/>
    <w:rsid w:val="0093004B"/>
    <w:rsid w:val="0094131A"/>
    <w:rsid w:val="00954B42"/>
    <w:rsid w:val="009C42CA"/>
    <w:rsid w:val="009E0062"/>
    <w:rsid w:val="00A130C9"/>
    <w:rsid w:val="00A32A21"/>
    <w:rsid w:val="00A953F9"/>
    <w:rsid w:val="00AA5138"/>
    <w:rsid w:val="00AC536D"/>
    <w:rsid w:val="00AD0408"/>
    <w:rsid w:val="00B331CB"/>
    <w:rsid w:val="00B34098"/>
    <w:rsid w:val="00B40ADF"/>
    <w:rsid w:val="00B558CF"/>
    <w:rsid w:val="00B8629D"/>
    <w:rsid w:val="00BA588B"/>
    <w:rsid w:val="00BE6304"/>
    <w:rsid w:val="00C02A2D"/>
    <w:rsid w:val="00C223C6"/>
    <w:rsid w:val="00C42191"/>
    <w:rsid w:val="00C653BE"/>
    <w:rsid w:val="00C750E7"/>
    <w:rsid w:val="00CC6C62"/>
    <w:rsid w:val="00CD0175"/>
    <w:rsid w:val="00D00698"/>
    <w:rsid w:val="00D01B5C"/>
    <w:rsid w:val="00D02E31"/>
    <w:rsid w:val="00D2388F"/>
    <w:rsid w:val="00D641C6"/>
    <w:rsid w:val="00D9527F"/>
    <w:rsid w:val="00D96CE3"/>
    <w:rsid w:val="00D97DEB"/>
    <w:rsid w:val="00DB118D"/>
    <w:rsid w:val="00DB34BD"/>
    <w:rsid w:val="00DC21BB"/>
    <w:rsid w:val="00DD6B91"/>
    <w:rsid w:val="00E7156D"/>
    <w:rsid w:val="00E74DF7"/>
    <w:rsid w:val="00E77E41"/>
    <w:rsid w:val="00EB4CF5"/>
    <w:rsid w:val="00EE04D5"/>
    <w:rsid w:val="00EF2ED7"/>
    <w:rsid w:val="00EF3935"/>
    <w:rsid w:val="00F00277"/>
    <w:rsid w:val="00F02176"/>
    <w:rsid w:val="00F074E4"/>
    <w:rsid w:val="00F272BA"/>
    <w:rsid w:val="00F3571C"/>
    <w:rsid w:val="00FD05AC"/>
    <w:rsid w:val="00FD05F7"/>
    <w:rsid w:val="00FD16C8"/>
    <w:rsid w:val="00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9D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9A"/>
    <w:pPr>
      <w:spacing w:after="0" w:line="240" w:lineRule="auto"/>
    </w:pPr>
    <w:rPr>
      <w:rFonts w:ascii="ExcelciorCyr" w:eastAsia="Times New Roman" w:hAnsi="ExcelciorCyr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14E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2399D"/>
    <w:rPr>
      <w:rFonts w:ascii="Tahoma" w:hAnsi="Tahoma" w:cs="Tahoma"/>
      <w:noProof/>
      <w:sz w:val="16"/>
      <w:szCs w:val="16"/>
    </w:rPr>
  </w:style>
  <w:style w:type="character" w:customStyle="1" w:styleId="4">
    <w:name w:val="Основен текст (4)_"/>
    <w:basedOn w:val="a0"/>
    <w:link w:val="40"/>
    <w:locked/>
    <w:rsid w:val="005239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ен текст (4)"/>
    <w:basedOn w:val="a"/>
    <w:link w:val="4"/>
    <w:rsid w:val="0052399D"/>
    <w:pPr>
      <w:widowControl w:val="0"/>
      <w:shd w:val="clear" w:color="auto" w:fill="FFFFFF"/>
      <w:spacing w:before="240" w:after="0" w:line="278" w:lineRule="exact"/>
    </w:pPr>
    <w:rPr>
      <w:rFonts w:ascii="Times New Roman" w:eastAsia="Times New Roman" w:hAnsi="Times New Roman" w:cs="Times New Roman"/>
      <w:b/>
      <w:bCs/>
      <w:noProof w:val="0"/>
    </w:rPr>
  </w:style>
  <w:style w:type="table" w:styleId="a7">
    <w:name w:val="Table Grid"/>
    <w:basedOn w:val="a1"/>
    <w:uiPriority w:val="59"/>
    <w:rsid w:val="0052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9D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9A"/>
    <w:pPr>
      <w:spacing w:after="0" w:line="240" w:lineRule="auto"/>
    </w:pPr>
    <w:rPr>
      <w:rFonts w:ascii="ExcelciorCyr" w:eastAsia="Times New Roman" w:hAnsi="ExcelciorCyr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14E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2399D"/>
    <w:rPr>
      <w:rFonts w:ascii="Tahoma" w:hAnsi="Tahoma" w:cs="Tahoma"/>
      <w:noProof/>
      <w:sz w:val="16"/>
      <w:szCs w:val="16"/>
    </w:rPr>
  </w:style>
  <w:style w:type="character" w:customStyle="1" w:styleId="4">
    <w:name w:val="Основен текст (4)_"/>
    <w:basedOn w:val="a0"/>
    <w:link w:val="40"/>
    <w:locked/>
    <w:rsid w:val="005239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ен текст (4)"/>
    <w:basedOn w:val="a"/>
    <w:link w:val="4"/>
    <w:rsid w:val="0052399D"/>
    <w:pPr>
      <w:widowControl w:val="0"/>
      <w:shd w:val="clear" w:color="auto" w:fill="FFFFFF"/>
      <w:spacing w:before="240" w:after="0" w:line="278" w:lineRule="exact"/>
    </w:pPr>
    <w:rPr>
      <w:rFonts w:ascii="Times New Roman" w:eastAsia="Times New Roman" w:hAnsi="Times New Roman" w:cs="Times New Roman"/>
      <w:b/>
      <w:bCs/>
      <w:noProof w:val="0"/>
    </w:rPr>
  </w:style>
  <w:style w:type="table" w:styleId="a7">
    <w:name w:val="Table Grid"/>
    <w:basedOn w:val="a1"/>
    <w:uiPriority w:val="59"/>
    <w:rsid w:val="0052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23</Pages>
  <Words>5712</Words>
  <Characters>32565</Characters>
  <Application>Microsoft Office Word</Application>
  <DocSecurity>0</DocSecurity>
  <Lines>271</Lines>
  <Paragraphs>76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 Pordim</dc:creator>
  <cp:lastModifiedBy>ObS Pordim</cp:lastModifiedBy>
  <cp:revision>167</cp:revision>
  <dcterms:created xsi:type="dcterms:W3CDTF">2021-04-28T13:09:00Z</dcterms:created>
  <dcterms:modified xsi:type="dcterms:W3CDTF">2021-04-29T05:01:00Z</dcterms:modified>
</cp:coreProperties>
</file>