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613EF2" w:rsidRDefault="00613EF2" w:rsidP="00613EF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B1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13EF2" w:rsidRDefault="00612296" w:rsidP="00B1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№96</w:t>
      </w:r>
    </w:p>
    <w:p w:rsidR="00613EF2" w:rsidRDefault="008569FF" w:rsidP="00B1712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613EF2" w:rsidRDefault="00613EF2" w:rsidP="00B1712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763C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763C2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13EF2" w:rsidRDefault="00613EF2" w:rsidP="00B1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>на основание чл.21, ал.3 от ЗМСМА и чл.</w:t>
      </w:r>
      <w:r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</w:rPr>
        <w:t>, ал.1 от Правилника за организацията и дейността на Общински съвет гр.Пордим, неговите комисии и взаимодействието му с</w:t>
      </w:r>
      <w:r w:rsidR="00045CBC">
        <w:rPr>
          <w:rFonts w:ascii="Times New Roman" w:hAnsi="Times New Roman" w:cs="Times New Roman"/>
          <w:sz w:val="24"/>
          <w:szCs w:val="24"/>
        </w:rPr>
        <w:t xml:space="preserve"> общинската администрация, прие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11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13EF2" w:rsidRDefault="00613EF2" w:rsidP="00613EF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77D26" w:rsidRPr="00D61710" w:rsidRDefault="00077D26" w:rsidP="00B17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</w:pP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Доклад за изпълнение на Годишен план за действие по изпълнението на Общинската стратегия за развитие на социалните услуги в община Пордим през 2019 г. 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Годишен план за развитие на социалните услуги в община Пордим през 2021 година.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Default="00077D26" w:rsidP="0063159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Общинска стратегия за подкрепа на личностното развитие на децата и учениците в Община Пордим 2020-2022 г.</w:t>
      </w:r>
    </w:p>
    <w:p w:rsidR="00077D26" w:rsidRPr="00634DE8" w:rsidRDefault="00077D26" w:rsidP="00B171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B053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Годишен план на дейностите за подкрепа за личностно развитие на децата и учениците в община Пордим за 2020 г.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чл. 197, ал. 3 от Закона за предучилищното и училищното образование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Даване на съгласие за продажба на 200 кв. м., като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придаваема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част от урегулиран поземлен имот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 кметство и читалище“ в кв. 28 по плана на с. Згалево, общ. Пордим, частна общинска собственост.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незастроено дворно място, по плана на гр. Пордим.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незастроено дворно място, по плана на гр. Пордим.</w:t>
      </w:r>
    </w:p>
    <w:p w:rsidR="00077D26" w:rsidRPr="00D61710" w:rsidRDefault="00077D26" w:rsidP="00B17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имот, частна общинска собственост по плана на с. Вълчитрън.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имот, частна общинска собственост по плана на с. Каменец.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Откриване на процедура за отдаване под наем за срок от 10 /десет/ години на обособени части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помещения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сграда „Здравно заведение“, по плана на гр. Пордим за разкриване на кабинети от лекари, осъществяващи индивидуална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първична медицинска помощ и манипулационна към Самостоятелна медико-диагностична лаборатория, на територията на гр. Пордим.</w:t>
      </w:r>
    </w:p>
    <w:p w:rsidR="00077D26" w:rsidRPr="00D61710" w:rsidRDefault="00077D26" w:rsidP="00B17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077D26" w:rsidRPr="00D61710" w:rsidRDefault="00077D26" w:rsidP="00B171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17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613EF2" w:rsidRDefault="00613EF2" w:rsidP="00613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613EF2" w:rsidRDefault="00613EF2" w:rsidP="00613E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</w:t>
      </w:r>
    </w:p>
    <w:p w:rsidR="00613EF2" w:rsidRDefault="00613EF2" w:rsidP="00613EF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613EF2" w:rsidRDefault="00613EF2" w:rsidP="00613EF2">
      <w:pPr>
        <w:rPr>
          <w:rFonts w:ascii="Times New Roman" w:hAnsi="Times New Roman" w:cs="Times New Roman"/>
          <w:sz w:val="24"/>
          <w:szCs w:val="24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35AE3" w:rsidRDefault="00035AE3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35AE3" w:rsidRDefault="00035AE3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3B6E" w:rsidRDefault="00493B6E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                                   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13EF2" w:rsidRDefault="00F41884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97</w:t>
      </w:r>
    </w:p>
    <w:p w:rsidR="00613EF2" w:rsidRDefault="002534C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82510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82510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61637" w:rsidRPr="00061637" w:rsidRDefault="00613EF2" w:rsidP="00061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61637" w:rsidRPr="0006163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Доклад за изпълнение на Годишен план за действие по изпълнението на Общинската стратегия за развитие на социалните услуги в община Пордим през 2019 г. 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5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384779" w:rsidRPr="009F609A">
        <w:rPr>
          <w:rFonts w:ascii="Times New Roman" w:hAnsi="Times New Roman" w:cs="Times New Roman"/>
          <w:sz w:val="24"/>
          <w:szCs w:val="24"/>
        </w:rPr>
        <w:t>чл.</w:t>
      </w:r>
      <w:r w:rsidR="00384779">
        <w:rPr>
          <w:rFonts w:ascii="Times New Roman" w:hAnsi="Times New Roman" w:cs="Times New Roman"/>
          <w:sz w:val="24"/>
          <w:szCs w:val="24"/>
        </w:rPr>
        <w:t xml:space="preserve"> </w:t>
      </w:r>
      <w:r w:rsidR="00384779" w:rsidRPr="009F609A">
        <w:rPr>
          <w:rFonts w:ascii="Times New Roman" w:hAnsi="Times New Roman" w:cs="Times New Roman"/>
          <w:sz w:val="24"/>
          <w:szCs w:val="24"/>
        </w:rPr>
        <w:t>21, ал.</w:t>
      </w:r>
      <w:r w:rsidR="00384779">
        <w:rPr>
          <w:rFonts w:ascii="Times New Roman" w:hAnsi="Times New Roman" w:cs="Times New Roman"/>
          <w:sz w:val="24"/>
          <w:szCs w:val="24"/>
        </w:rPr>
        <w:t xml:space="preserve"> </w:t>
      </w:r>
      <w:r w:rsidR="00384779" w:rsidRPr="009F609A">
        <w:rPr>
          <w:rFonts w:ascii="Times New Roman" w:hAnsi="Times New Roman" w:cs="Times New Roman"/>
          <w:sz w:val="24"/>
          <w:szCs w:val="24"/>
        </w:rPr>
        <w:t>1, т.</w:t>
      </w:r>
      <w:r w:rsidR="00384779">
        <w:rPr>
          <w:rFonts w:ascii="Times New Roman" w:hAnsi="Times New Roman" w:cs="Times New Roman"/>
          <w:sz w:val="24"/>
          <w:szCs w:val="24"/>
        </w:rPr>
        <w:t xml:space="preserve"> </w:t>
      </w:r>
      <w:r w:rsidR="00384779" w:rsidRPr="009F609A">
        <w:rPr>
          <w:rFonts w:ascii="Times New Roman" w:hAnsi="Times New Roman" w:cs="Times New Roman"/>
          <w:sz w:val="24"/>
          <w:szCs w:val="24"/>
        </w:rPr>
        <w:t>12 от ЗМСМА и в изпълнение на чл.</w:t>
      </w:r>
      <w:r w:rsidR="00384779">
        <w:rPr>
          <w:rFonts w:ascii="Times New Roman" w:hAnsi="Times New Roman" w:cs="Times New Roman"/>
          <w:sz w:val="24"/>
          <w:szCs w:val="24"/>
        </w:rPr>
        <w:t xml:space="preserve"> </w:t>
      </w:r>
      <w:r w:rsidR="00384779" w:rsidRPr="009F609A">
        <w:rPr>
          <w:rFonts w:ascii="Times New Roman" w:hAnsi="Times New Roman" w:cs="Times New Roman"/>
          <w:sz w:val="24"/>
          <w:szCs w:val="24"/>
        </w:rPr>
        <w:t>36б, ал.</w:t>
      </w:r>
      <w:r w:rsidR="00384779">
        <w:rPr>
          <w:rFonts w:ascii="Times New Roman" w:hAnsi="Times New Roman" w:cs="Times New Roman"/>
          <w:sz w:val="24"/>
          <w:szCs w:val="24"/>
        </w:rPr>
        <w:t xml:space="preserve"> </w:t>
      </w:r>
      <w:r w:rsidR="00384779" w:rsidRPr="009F609A">
        <w:rPr>
          <w:rFonts w:ascii="Times New Roman" w:hAnsi="Times New Roman" w:cs="Times New Roman"/>
          <w:sz w:val="24"/>
          <w:szCs w:val="24"/>
        </w:rPr>
        <w:t>4 от Правилника за прилагане на Закона за социално подпомагане</w:t>
      </w:r>
      <w:r w:rsidR="00943DC4">
        <w:rPr>
          <w:rFonts w:ascii="Times New Roman" w:hAnsi="Times New Roman" w:cs="Times New Roman"/>
          <w:sz w:val="24"/>
          <w:szCs w:val="24"/>
        </w:rPr>
        <w:t>,</w:t>
      </w:r>
      <w:r w:rsidR="00943DC4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</w:t>
      </w:r>
      <w:r w:rsidR="00943DC4">
        <w:rPr>
          <w:rFonts w:ascii="Times New Roman" w:hAnsi="Times New Roman" w:cs="Times New Roman"/>
          <w:sz w:val="24"/>
          <w:szCs w:val="24"/>
        </w:rPr>
        <w:t xml:space="preserve">прие </w:t>
      </w:r>
      <w:r w:rsidR="00170D5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11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13EF2" w:rsidRPr="00963CF1" w:rsidRDefault="00613EF2" w:rsidP="00963C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A4A5A" w:rsidRPr="009F609A" w:rsidRDefault="00BA4A5A" w:rsidP="00BA4A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09A">
        <w:rPr>
          <w:rFonts w:ascii="Times New Roman" w:hAnsi="Times New Roman" w:cs="Times New Roman"/>
          <w:sz w:val="24"/>
          <w:szCs w:val="24"/>
        </w:rPr>
        <w:t>1. Приема Доклад за изпълнение на Годишен план за действие по изпълнението на Общинската стратегия за развитие на социалните услуги в община Пордим през планов период 201</w:t>
      </w:r>
      <w:r w:rsidRPr="009F609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F609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386D44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</w:t>
      </w:r>
    </w:p>
    <w:p w:rsidR="00386D44" w:rsidRDefault="00386D44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86D44" w:rsidRDefault="00386D44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</w:t>
      </w:r>
      <w:r w:rsidR="00386D4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13EF2" w:rsidRDefault="00564F94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№98</w:t>
      </w:r>
    </w:p>
    <w:p w:rsidR="00613EF2" w:rsidRDefault="0075369A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75369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75369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421A8" w:rsidRPr="00D61710" w:rsidRDefault="00613EF2" w:rsidP="005421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5421A8" w:rsidRPr="005421A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Годишен план за развитие на социалните услуги в община Пордим през 2021 година.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="00DC6191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C3775" w:rsidRPr="00035A3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</w:t>
      </w:r>
      <w:r w:rsidR="00DC3775" w:rsidRPr="00035A37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21, ал.</w:t>
      </w:r>
      <w:r w:rsidR="00DC3775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DC3775" w:rsidRPr="00035A37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1, т.</w:t>
      </w:r>
      <w:r w:rsidR="00DC3775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DC3775" w:rsidRPr="00035A37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23 от ЗМСМА, чл. 19 ал.</w:t>
      </w:r>
      <w:r w:rsidR="00DC3775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DC3775" w:rsidRPr="00035A37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2 и ал. 3 от Закона за социално подпомагане и чл.</w:t>
      </w:r>
      <w:r w:rsidR="00DC3775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</w:t>
      </w:r>
      <w:r w:rsidR="00DC3775" w:rsidRPr="00035A37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Збб ал. 4 от Правилника за прилагане на закона за социално подпомагане</w:t>
      </w:r>
      <w:r w:rsidR="00DC3775" w:rsidRPr="00B43E97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>,</w:t>
      </w:r>
      <w:r w:rsidR="00997DB3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997DB3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>прие</w:t>
      </w:r>
      <w:proofErr w:type="spellEnd"/>
      <w:r w:rsidR="00997DB3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6355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13EF2" w:rsidRPr="009A7F7B" w:rsidRDefault="00613EF2" w:rsidP="009A7F7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91DEE" w:rsidRPr="004D125E" w:rsidRDefault="00991DEE" w:rsidP="00991DE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64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spacing w:val="-30"/>
          <w:sz w:val="24"/>
          <w:szCs w:val="24"/>
          <w:lang w:eastAsia="bg-BG"/>
        </w:rPr>
      </w:pPr>
      <w:r w:rsidRPr="00EE13F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иема и </w:t>
      </w:r>
      <w:r w:rsidRPr="00EE13F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утвърждава за реализация   Годишен план   за развитие на социалните услуги в Община Пордим - 2021 година.</w:t>
      </w:r>
    </w:p>
    <w:p w:rsidR="00991DEE" w:rsidRPr="00DD4935" w:rsidRDefault="00991DEE" w:rsidP="00991DE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8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spacing w:val="-16"/>
          <w:sz w:val="24"/>
          <w:szCs w:val="24"/>
          <w:lang w:eastAsia="bg-BG"/>
        </w:rPr>
      </w:pPr>
      <w:r w:rsidRPr="00035A3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Възлага на  Кмета  на  Община Пордим  осъществяването  на  всички  дейности, </w:t>
      </w:r>
      <w:r w:rsidRPr="00035A37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необходими за правилното и законосъобразно изпълнение на решението.</w:t>
      </w:r>
    </w:p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13EF2" w:rsidRDefault="005F2F1F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№99</w:t>
      </w:r>
    </w:p>
    <w:p w:rsidR="00613EF2" w:rsidRDefault="005F2F1F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3416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3416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F3E37" w:rsidRPr="007F3E37" w:rsidRDefault="00613EF2" w:rsidP="007F3E3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F3E37" w:rsidRPr="007F3E3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Общинска стратегия за подкрепа на личностното развитие на децата и учениците в Община Пордим 2020-2022 г.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B46769" w:rsidRPr="00931093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чл. 21, ал.</w:t>
      </w:r>
      <w:r w:rsidR="00B4676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 </w:t>
      </w:r>
      <w:r w:rsidR="00B46769" w:rsidRPr="00931093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1, т.</w:t>
      </w:r>
      <w:r w:rsidR="00B4676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 </w:t>
      </w:r>
      <w:r w:rsidR="00B46769" w:rsidRPr="00931093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1.2 от ЗМСМА и във </w:t>
      </w:r>
      <w:r w:rsidR="00B46769" w:rsidRPr="00931093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връзка чл. 197 от Закона за предучилищното и училищно образование</w:t>
      </w:r>
      <w:r w:rsidR="000231B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прие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0231B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13EF2" w:rsidRPr="00A42200" w:rsidRDefault="00613EF2" w:rsidP="00A4220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13B3" w:rsidRDefault="00CC13B3" w:rsidP="00CC13B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31093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Приема Общинска стратегия за подкрепа на личностното развитие на децата и </w:t>
      </w:r>
      <w:r w:rsidRPr="0093109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учениците от Община Пордим за период 2020-2022 г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/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13EF2" w:rsidRDefault="006B7B8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№100</w:t>
      </w:r>
    </w:p>
    <w:p w:rsidR="00613EF2" w:rsidRDefault="006B7B8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6B7B8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6B7B8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416B7C" w:rsidRPr="00416B7C" w:rsidRDefault="00613EF2" w:rsidP="00416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416B7C" w:rsidRPr="00416B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Годишен план на дейностите за подкрепа за личностно развитие на децата и учениците в община Пордим за 2020 г. </w:t>
      </w:r>
      <w:r w:rsidR="00416B7C" w:rsidRPr="00416B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416B7C" w:rsidRPr="00416B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 чл. 197, ал. 3 от Закона за предучилищното и училищното образование</w:t>
      </w:r>
      <w:r w:rsidR="00416B7C" w:rsidRPr="00416B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416B7C" w:rsidRPr="00416B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810FCE" w:rsidRPr="00E659FB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чл. 21, ал. 1, т. 23 от Закон за местното самоуправление и местната администрация /ЗМСМА/ и чл. 197, ал. 3 от Закона за предучилищното и училищно образование</w:t>
      </w:r>
      <w:r w:rsidR="00810FCE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,</w:t>
      </w:r>
      <w:r w:rsidR="00CC0225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 xml:space="preserve"> прие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D33A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13EF2" w:rsidRPr="00A947A1" w:rsidRDefault="00613EF2" w:rsidP="00A947A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A636C" w:rsidRDefault="00AA636C" w:rsidP="00AA6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4"/>
          <w:sz w:val="24"/>
        </w:rPr>
      </w:pPr>
      <w:r w:rsidRPr="004C280A">
        <w:rPr>
          <w:rFonts w:ascii="Times New Roman" w:hAnsi="Times New Roman" w:cs="Times New Roman"/>
          <w:spacing w:val="-4"/>
          <w:sz w:val="24"/>
        </w:rPr>
        <w:t>Приема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 w:rsidRPr="004C280A">
        <w:rPr>
          <w:rFonts w:ascii="Times New Roman" w:hAnsi="Times New Roman" w:cs="Times New Roman"/>
          <w:spacing w:val="-4"/>
          <w:sz w:val="24"/>
        </w:rPr>
        <w:t xml:space="preserve"> </w:t>
      </w:r>
      <w:r w:rsidRPr="0051247D">
        <w:rPr>
          <w:rFonts w:ascii="Times New Roman" w:hAnsi="Times New Roman" w:cs="Times New Roman"/>
          <w:bCs/>
          <w:spacing w:val="-4"/>
          <w:sz w:val="24"/>
        </w:rPr>
        <w:t>Годишен план на дейностите за по</w:t>
      </w:r>
      <w:r>
        <w:rPr>
          <w:rFonts w:ascii="Times New Roman" w:hAnsi="Times New Roman" w:cs="Times New Roman"/>
          <w:bCs/>
          <w:spacing w:val="-4"/>
          <w:sz w:val="24"/>
        </w:rPr>
        <w:t>дкрепа за личностно развитие на децата и учениците в община Пордим за 2020 г.</w:t>
      </w:r>
    </w:p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/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9810F8" w:rsidRDefault="009810F8" w:rsidP="00613EF2">
      <w:pPr>
        <w:rPr>
          <w:rFonts w:ascii="Times New Roman" w:hAnsi="Times New Roman" w:cs="Times New Roman"/>
        </w:rPr>
      </w:pPr>
    </w:p>
    <w:p w:rsidR="009810F8" w:rsidRDefault="009810F8" w:rsidP="00613EF2">
      <w:pPr>
        <w:rPr>
          <w:rFonts w:ascii="Times New Roman" w:hAnsi="Times New Roman" w:cs="Times New Roman"/>
        </w:rPr>
      </w:pPr>
    </w:p>
    <w:p w:rsidR="009810F8" w:rsidRDefault="009810F8" w:rsidP="00613EF2">
      <w:pPr>
        <w:rPr>
          <w:rFonts w:ascii="Times New Roman" w:hAnsi="Times New Roman" w:cs="Times New Roman"/>
        </w:rPr>
      </w:pPr>
    </w:p>
    <w:p w:rsidR="009810F8" w:rsidRDefault="009810F8" w:rsidP="00613EF2">
      <w:pPr>
        <w:rPr>
          <w:rFonts w:ascii="Times New Roman" w:hAnsi="Times New Roman" w:cs="Times New Roman"/>
        </w:rPr>
      </w:pPr>
    </w:p>
    <w:p w:rsidR="009810F8" w:rsidRDefault="009810F8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13EF2" w:rsidRDefault="009810F8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№101</w:t>
      </w:r>
    </w:p>
    <w:p w:rsidR="00613EF2" w:rsidRDefault="009810F8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1648C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1648C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46D72" w:rsidRPr="00E46D72" w:rsidRDefault="00613EF2" w:rsidP="00E46D7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E46D72" w:rsidRPr="00E46D7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307D3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307D3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307D3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/ЗМСМА/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 чл.</w:t>
      </w:r>
      <w:r w:rsidR="00307D3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8, ал.</w:t>
      </w:r>
      <w:r w:rsidR="00307D3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9 от Закона за </w:t>
      </w:r>
      <w:proofErr w:type="spellStart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307D39"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/ЗОС/</w:t>
      </w:r>
      <w:r w:rsidR="00E7454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210B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13EF2" w:rsidRPr="00107B38" w:rsidRDefault="00613EF2" w:rsidP="00107B3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13EF2" w:rsidRDefault="00613EF2" w:rsidP="00613EF2">
      <w:pPr>
        <w:widowControl w:val="0"/>
        <w:suppressAutoHyphens/>
        <w:spacing w:after="0" w:line="240" w:lineRule="exact"/>
        <w:jc w:val="center"/>
        <w:rPr>
          <w:rFonts w:ascii="Calibri" w:eastAsia="Times New Roman" w:hAnsi="Calibri" w:cs="Times New Roman"/>
          <w:noProof w:val="0"/>
          <w:kern w:val="2"/>
          <w:szCs w:val="24"/>
          <w:lang w:eastAsia="zh-CN" w:bidi="hi-IN"/>
        </w:rPr>
      </w:pPr>
    </w:p>
    <w:p w:rsidR="00404632" w:rsidRPr="00B551C8" w:rsidRDefault="00404632" w:rsidP="0040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раздел І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“Описание на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имотите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вещите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наем, за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или за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” </w:t>
      </w:r>
      <w:proofErr w:type="gram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от</w:t>
      </w:r>
      <w:proofErr w:type="gram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г.,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</w:p>
    <w:p w:rsidR="00404632" w:rsidRPr="00B551C8" w:rsidRDefault="00404632" w:rsidP="0040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-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точка Б.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„Имоти и вещи, които община Пордим има намерение да продаде</w:t>
      </w:r>
      <w:proofErr w:type="gram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 се</w:t>
      </w:r>
      <w:proofErr w:type="gram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добавя:</w:t>
      </w:r>
    </w:p>
    <w:p w:rsidR="00404632" w:rsidRPr="00B551C8" w:rsidRDefault="00404632" w:rsidP="004046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ab/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- Придаваемо </w:t>
      </w:r>
      <w:proofErr w:type="spell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200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УПИ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proofErr w:type="gram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</w:t>
      </w:r>
      <w:proofErr w:type="gram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кметство и читалище“ в кв.28 по плана на с.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Згалево, общ.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Пордим, АОС № 2111 от 21.11.2019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г.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;</w:t>
      </w:r>
    </w:p>
    <w:p w:rsidR="00404632" w:rsidRPr="00B551C8" w:rsidRDefault="00404632" w:rsidP="0040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gram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-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Незастроено дворно място, УПИ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XVI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пл.</w:t>
      </w:r>
      <w:proofErr w:type="gram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№ 9, квартал № 84 „а“, от 530 кв.м. по плана на гр. Пордим; </w:t>
      </w:r>
    </w:p>
    <w:p w:rsidR="00404632" w:rsidRPr="00B551C8" w:rsidRDefault="00404632" w:rsidP="0040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gramStart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-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Незастроено дворно място, УПИ 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XIX</w:t>
      </w:r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пл.</w:t>
      </w:r>
      <w:proofErr w:type="gramEnd"/>
      <w:r w:rsidRPr="00B551C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№ 9, квартал № 84 „а“, от 530 кв.м. по плана на гр. Пордим. </w:t>
      </w:r>
    </w:p>
    <w:p w:rsidR="00613EF2" w:rsidRDefault="00613EF2" w:rsidP="00613EF2">
      <w:pPr>
        <w:widowControl w:val="0"/>
        <w:spacing w:after="0" w:line="240" w:lineRule="auto"/>
        <w:jc w:val="center"/>
        <w:rPr>
          <w:rFonts w:ascii="Times New Roman" w:eastAsia="NSimSun" w:hAnsi="Times New Roman" w:cs="Arial"/>
          <w:b/>
          <w:noProof w:val="0"/>
          <w:kern w:val="2"/>
          <w:sz w:val="20"/>
          <w:szCs w:val="20"/>
          <w:lang w:eastAsia="zh-CN" w:bidi="hi-IN"/>
        </w:rPr>
      </w:pPr>
    </w:p>
    <w:p w:rsidR="00613EF2" w:rsidRDefault="00613EF2" w:rsidP="00613EF2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613EF2" w:rsidRDefault="00613EF2" w:rsidP="00613EF2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613EF2" w:rsidRDefault="00613EF2" w:rsidP="00613EF2"/>
    <w:p w:rsidR="00613EF2" w:rsidRDefault="00613EF2" w:rsidP="00613EF2"/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13EF2" w:rsidRDefault="00613EF2" w:rsidP="00613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13EF2" w:rsidRDefault="000753FA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№102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</w:t>
      </w:r>
      <w:r w:rsidR="000753F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протокол  №09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0753F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0753F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02E0F" w:rsidRPr="00C02E0F" w:rsidRDefault="00613EF2" w:rsidP="00C02E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Даване на съгласие за продажба на 200 кв. м., като </w:t>
      </w:r>
      <w:proofErr w:type="spellStart"/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придаваема</w:t>
      </w:r>
      <w:proofErr w:type="spellEnd"/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част от урегулиран поземлен имот </w:t>
      </w:r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УПИ</w:t>
      </w:r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V</w:t>
      </w:r>
      <w:r w:rsidR="00C02E0F" w:rsidRPr="00C02E0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„За кметство и читалище“ в кв. 28 по плана на с. Згалево, общ. Пордим, частна общинска собственост.</w:t>
      </w:r>
    </w:p>
    <w:p w:rsidR="00613EF2" w:rsidRDefault="00613EF2" w:rsidP="00613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13EF2" w:rsidRDefault="00613EF2" w:rsidP="00613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373724" w:rsidRPr="000224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1, т. 8 от Закона за местното самоуправление и местната администрация (ЗМСМА)</w:t>
      </w:r>
      <w:r w:rsidR="0037372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FC27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13EF2" w:rsidRPr="000F57EA" w:rsidRDefault="00613EF2" w:rsidP="000F57E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F2" w:rsidRDefault="00613EF2" w:rsidP="0061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613EF2" w:rsidRDefault="00613EF2" w:rsidP="00613EF2">
      <w:pPr>
        <w:widowControl w:val="0"/>
        <w:spacing w:after="0" w:line="240" w:lineRule="auto"/>
        <w:jc w:val="both"/>
        <w:rPr>
          <w:rFonts w:ascii="Times New Roman" w:eastAsia="NSimSun" w:hAnsi="Times New Roman" w:cs="Arial"/>
          <w:b/>
          <w:noProof w:val="0"/>
          <w:kern w:val="2"/>
          <w:sz w:val="24"/>
          <w:szCs w:val="24"/>
          <w:lang w:eastAsia="zh-CN" w:bidi="hi-IN"/>
        </w:rPr>
      </w:pPr>
    </w:p>
    <w:p w:rsidR="00FB4DF7" w:rsidRPr="0002243E" w:rsidRDefault="00FB4DF7" w:rsidP="00FB4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Дава съгласие да се прехвърли собственост върху 200 кв.м. от </w:t>
      </w: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 xml:space="preserve">УПИ </w:t>
      </w: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</w:t>
      </w: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 кметство и читалище“ в кв.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28 по плана на с. Згалево, общ. Пордим, частна общинска собственост към УПИ VІ-384 в кв.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28 по плана на с. Згалево, общ. Пордим, собственост на Албена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Елмазова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Първанова и Тодор Величков Първанов.</w:t>
      </w:r>
    </w:p>
    <w:p w:rsidR="00FB4DF7" w:rsidRPr="0002243E" w:rsidRDefault="00FB4DF7" w:rsidP="00FB4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Кметът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FB4DF7" w:rsidRDefault="00FB4DF7" w:rsidP="00FB4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3. На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бъдат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внесени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и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приемане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пазарната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и предложение за изменение на ПУП – ПРЗ, </w:t>
      </w:r>
      <w:proofErr w:type="spellStart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съгласно</w:t>
      </w:r>
      <w:proofErr w:type="spellEnd"/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02243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124а от ЗУТ.</w:t>
      </w: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rPr>
          <w:rFonts w:ascii="Times New Roman" w:hAnsi="Times New Roman" w:cs="Times New Roman"/>
        </w:rPr>
      </w:pP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13EF2" w:rsidRDefault="00613EF2" w:rsidP="00613EF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D16C8" w:rsidRDefault="00FD16C8"/>
    <w:p w:rsidR="002B0D44" w:rsidRDefault="002B0D44"/>
    <w:p w:rsidR="002B0D44" w:rsidRDefault="002B0D44"/>
    <w:p w:rsidR="002B0D44" w:rsidRDefault="002B0D44"/>
    <w:p w:rsidR="002B0D44" w:rsidRDefault="002B0D44"/>
    <w:p w:rsidR="002B0D44" w:rsidRDefault="002B0D44"/>
    <w:p w:rsidR="002B0D44" w:rsidRDefault="002B0D44"/>
    <w:p w:rsidR="002B0D44" w:rsidRDefault="002B0D44"/>
    <w:p w:rsidR="002B0D44" w:rsidRDefault="002B0D44" w:rsidP="002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2B0D44" w:rsidRDefault="002B0D44" w:rsidP="002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№103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C75D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7-м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B0D44" w:rsidRDefault="002B0D44" w:rsidP="002B0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92387" w:rsidRPr="00292387" w:rsidRDefault="002B0D44" w:rsidP="00292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92387" w:rsidRPr="002923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незастроено дворно място, по плана на гр. Пордим.</w:t>
      </w:r>
    </w:p>
    <w:p w:rsidR="002B0D44" w:rsidRDefault="002B0D44" w:rsidP="002B0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B0D44" w:rsidRDefault="002B0D44" w:rsidP="002B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.8 от Закона за </w:t>
      </w:r>
      <w:proofErr w:type="spellStart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Закона за </w:t>
      </w:r>
      <w:proofErr w:type="spellStart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 чл.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7D1D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7D1D9F" w:rsidRPr="00F10B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след поименно гласуване с 1</w:t>
      </w:r>
      <w:r w:rsidR="003154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B0D44" w:rsidRPr="000F57EA" w:rsidRDefault="002B0D44" w:rsidP="002B0D4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44" w:rsidRDefault="002B0D44" w:rsidP="002B0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B0D44" w:rsidRDefault="002B0D44" w:rsidP="002B0D44">
      <w:pPr>
        <w:widowControl w:val="0"/>
        <w:spacing w:after="0" w:line="240" w:lineRule="auto"/>
        <w:jc w:val="both"/>
        <w:rPr>
          <w:rFonts w:ascii="Times New Roman" w:eastAsia="NSimSun" w:hAnsi="Times New Roman" w:cs="Arial"/>
          <w:b/>
          <w:noProof w:val="0"/>
          <w:kern w:val="2"/>
          <w:sz w:val="24"/>
          <w:szCs w:val="24"/>
          <w:lang w:eastAsia="zh-CN" w:bidi="hi-IN"/>
        </w:rPr>
      </w:pPr>
    </w:p>
    <w:p w:rsidR="005029AE" w:rsidRPr="00F10B14" w:rsidRDefault="005029AE" w:rsidP="00502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незастроено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съставляващо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УПИ 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XVI,</w:t>
      </w:r>
      <w:r w:rsidRPr="00F10B1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пл. № 9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, 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стр. кв. № 84 „а“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,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с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530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кв.м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  <w:proofErr w:type="gram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</w:t>
      </w:r>
      <w:proofErr w:type="gram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плана на 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град Пордим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5029AE" w:rsidRPr="00F10B14" w:rsidRDefault="005029AE" w:rsidP="00502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5029AE" w:rsidRPr="00F10B14" w:rsidRDefault="005029AE" w:rsidP="00502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на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приемане</w:t>
      </w:r>
      <w:proofErr w:type="spellEnd"/>
      <w:r w:rsidRPr="00F10B1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2B0D44" w:rsidRDefault="002B0D44" w:rsidP="002B0D44">
      <w:pPr>
        <w:rPr>
          <w:rFonts w:ascii="Times New Roman" w:hAnsi="Times New Roman" w:cs="Times New Roman"/>
        </w:rPr>
      </w:pPr>
    </w:p>
    <w:p w:rsidR="002B0D44" w:rsidRDefault="002B0D44" w:rsidP="002B0D44">
      <w:pPr>
        <w:rPr>
          <w:rFonts w:ascii="Times New Roman" w:hAnsi="Times New Roman" w:cs="Times New Roman"/>
        </w:rPr>
      </w:pPr>
    </w:p>
    <w:p w:rsidR="002B0D44" w:rsidRDefault="002B0D44" w:rsidP="002B0D44">
      <w:pPr>
        <w:rPr>
          <w:rFonts w:ascii="Times New Roman" w:hAnsi="Times New Roman" w:cs="Times New Roman"/>
        </w:rPr>
      </w:pPr>
    </w:p>
    <w:p w:rsidR="002B0D44" w:rsidRDefault="002B0D44" w:rsidP="002B0D44">
      <w:pPr>
        <w:rPr>
          <w:rFonts w:ascii="Times New Roman" w:hAnsi="Times New Roman" w:cs="Times New Roman"/>
        </w:rPr>
      </w:pPr>
    </w:p>
    <w:p w:rsidR="002B0D44" w:rsidRDefault="002B0D44" w:rsidP="002B0D4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B0D44" w:rsidRDefault="002B0D44" w:rsidP="002B0D4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2B0D44" w:rsidRDefault="002B0D44" w:rsidP="002B0D4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2B0D44" w:rsidRDefault="002B0D44"/>
    <w:p w:rsidR="00FF2AEA" w:rsidRDefault="00FF2AEA"/>
    <w:p w:rsidR="00FF2AEA" w:rsidRDefault="00FF2AEA"/>
    <w:p w:rsidR="00FF2AEA" w:rsidRDefault="00FF2AEA"/>
    <w:p w:rsidR="00FF2AEA" w:rsidRDefault="00FF2AEA"/>
    <w:p w:rsidR="00FF2AEA" w:rsidRDefault="00FF2AEA"/>
    <w:p w:rsidR="00FF2AEA" w:rsidRDefault="00FF2AEA"/>
    <w:p w:rsidR="00FF2AEA" w:rsidRDefault="00FF2AEA"/>
    <w:p w:rsidR="00FF2AEA" w:rsidRDefault="00FF2AEA"/>
    <w:p w:rsidR="00FF2AEA" w:rsidRDefault="00FF2AEA" w:rsidP="00FF2A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FF2AEA" w:rsidRDefault="00FF2AEA" w:rsidP="00FF2A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№104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3A193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-ма от дневния ред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F2AEA" w:rsidRDefault="00FF2AEA" w:rsidP="00FF2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73535" w:rsidRPr="00073535" w:rsidRDefault="00FF2AEA" w:rsidP="000735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73535" w:rsidRPr="000735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незастроено дворно място, по плана на гр. Пордим.</w:t>
      </w:r>
    </w:p>
    <w:p w:rsidR="00FF2AEA" w:rsidRDefault="00FF2AEA" w:rsidP="00FF2A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F2AEA" w:rsidRDefault="00FF2AEA" w:rsidP="00FF2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Закона за </w:t>
      </w:r>
      <w:proofErr w:type="spellStart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 чл.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02614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026149" w:rsidRPr="00095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685EA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F2AEA" w:rsidRPr="000F57EA" w:rsidRDefault="00FF2AEA" w:rsidP="00FF2AE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EA" w:rsidRDefault="00FF2AEA" w:rsidP="00FF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F2AEA" w:rsidRDefault="00FF2AEA" w:rsidP="00FF2AEA">
      <w:pPr>
        <w:widowControl w:val="0"/>
        <w:spacing w:after="0" w:line="240" w:lineRule="auto"/>
        <w:jc w:val="both"/>
        <w:rPr>
          <w:rFonts w:ascii="Times New Roman" w:eastAsia="NSimSun" w:hAnsi="Times New Roman" w:cs="Arial"/>
          <w:b/>
          <w:noProof w:val="0"/>
          <w:kern w:val="2"/>
          <w:sz w:val="24"/>
          <w:szCs w:val="24"/>
          <w:lang w:eastAsia="zh-CN" w:bidi="hi-IN"/>
        </w:rPr>
      </w:pPr>
    </w:p>
    <w:p w:rsidR="00080448" w:rsidRPr="00095364" w:rsidRDefault="00080448" w:rsidP="00080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незастроено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съставляващо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УПИ 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XIX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пл. №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9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в стр. кв. № 84 „а“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, 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с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530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кв.м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  <w:proofErr w:type="gram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</w:t>
      </w:r>
      <w:proofErr w:type="gram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плана на 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град Пордим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080448" w:rsidRPr="00095364" w:rsidRDefault="00080448" w:rsidP="00080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080448" w:rsidRPr="00095364" w:rsidRDefault="00080448" w:rsidP="00080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на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приемане</w:t>
      </w:r>
      <w:proofErr w:type="spellEnd"/>
      <w:r w:rsidRPr="0009536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FF2AEA" w:rsidRDefault="00FF2AEA" w:rsidP="00FF2AEA">
      <w:pPr>
        <w:rPr>
          <w:rFonts w:ascii="Times New Roman" w:hAnsi="Times New Roman" w:cs="Times New Roman"/>
        </w:rPr>
      </w:pPr>
    </w:p>
    <w:p w:rsidR="00FF2AEA" w:rsidRDefault="00FF2AEA" w:rsidP="00FF2AEA">
      <w:pPr>
        <w:rPr>
          <w:rFonts w:ascii="Times New Roman" w:hAnsi="Times New Roman" w:cs="Times New Roman"/>
        </w:rPr>
      </w:pPr>
    </w:p>
    <w:p w:rsidR="00FF2AEA" w:rsidRDefault="00FF2AEA" w:rsidP="00FF2AEA">
      <w:pPr>
        <w:rPr>
          <w:rFonts w:ascii="Times New Roman" w:hAnsi="Times New Roman" w:cs="Times New Roman"/>
        </w:rPr>
      </w:pPr>
    </w:p>
    <w:p w:rsidR="00FF2AEA" w:rsidRDefault="00FF2AEA" w:rsidP="00FF2AEA">
      <w:pPr>
        <w:rPr>
          <w:rFonts w:ascii="Times New Roman" w:hAnsi="Times New Roman" w:cs="Times New Roman"/>
        </w:rPr>
      </w:pPr>
    </w:p>
    <w:p w:rsidR="00FF2AEA" w:rsidRDefault="00FF2AEA" w:rsidP="00FF2AE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F2AEA" w:rsidRDefault="00FF2AEA" w:rsidP="00FF2AE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F2AEA" w:rsidRDefault="00FF2AEA" w:rsidP="00FF2AE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F2AEA" w:rsidRDefault="00FF2AEA"/>
    <w:p w:rsidR="001B7120" w:rsidRDefault="001B7120"/>
    <w:p w:rsidR="001B7120" w:rsidRDefault="001B7120"/>
    <w:p w:rsidR="001B7120" w:rsidRDefault="001B7120"/>
    <w:p w:rsidR="001B7120" w:rsidRDefault="001B7120"/>
    <w:p w:rsidR="001B7120" w:rsidRDefault="001B7120"/>
    <w:p w:rsidR="001B7120" w:rsidRDefault="001B7120" w:rsidP="001B7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1B7120" w:rsidRDefault="001B7120" w:rsidP="001B7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1B7120" w:rsidRDefault="00DD5ED7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№105</w:t>
      </w: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821F2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9-т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B7120" w:rsidRDefault="001B7120" w:rsidP="001B7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B687C" w:rsidRPr="00BD13F4" w:rsidRDefault="001B7120" w:rsidP="000B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B687C" w:rsidRPr="00BD13F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имот, частна общинска собственост по плана на с. Вълчитрън.</w:t>
      </w:r>
    </w:p>
    <w:p w:rsidR="001B7120" w:rsidRPr="00BD13F4" w:rsidRDefault="001B7120" w:rsidP="001B7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B7120" w:rsidRDefault="001B7120" w:rsidP="001B7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чл. </w:t>
      </w:r>
      <w:proofErr w:type="gram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21, ал. 1, т. 8, от 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 (ЗМСМА)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чл. 35, ал. 1 от Закона за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(ЗОС), чл. 35, ал. 1, т. 1 и ал. 2, чл. 51, ал. 1 от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Наредба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реда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придобиване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управление и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разпореждане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вещи (НРПУРОИВ) в община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област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Плевен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Програмата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</w:t>
      </w:r>
      <w:proofErr w:type="gram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 и Решение №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80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2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8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4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="00F8186E"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след поименно гласуване с 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1B7120" w:rsidRPr="000F57EA" w:rsidRDefault="001B7120" w:rsidP="001B712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20" w:rsidRDefault="001B7120" w:rsidP="001B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1B7120" w:rsidRDefault="001B7120" w:rsidP="001B7120">
      <w:pPr>
        <w:widowControl w:val="0"/>
        <w:spacing w:after="0" w:line="240" w:lineRule="auto"/>
        <w:jc w:val="both"/>
        <w:rPr>
          <w:rFonts w:ascii="Times New Roman" w:eastAsia="NSimSun" w:hAnsi="Times New Roman" w:cs="Arial"/>
          <w:b/>
          <w:noProof w:val="0"/>
          <w:kern w:val="2"/>
          <w:sz w:val="24"/>
          <w:szCs w:val="24"/>
          <w:lang w:eastAsia="zh-CN" w:bidi="hi-IN"/>
        </w:rPr>
      </w:pPr>
    </w:p>
    <w:p w:rsidR="00825643" w:rsidRPr="001105AC" w:rsidRDefault="00825643" w:rsidP="00825643">
      <w:pPr>
        <w:widowControl w:val="0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Приема </w:t>
      </w:r>
      <w:proofErr w:type="spell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за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поземлен имот № 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254010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(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идентификатор 12601.254.10, съгласно кадастрална карта, одобрена със Заповед №РД-18-237/10.04.2019 г. на Изпълнителен директор на Агенция по геодезия, картография и кадастър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>, с Начин на трайно ползване</w:t>
      </w:r>
      <w:proofErr w:type="gram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„З</w:t>
      </w:r>
      <w:proofErr w:type="gram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а селскостопански, горски, ведомствен път“ от 2,723 дка  в землището на с. Вълчитрън, актуван с АОС № 2114 от 15.04.2020т., 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съгласно доклад за пазарна оценка 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</w:t>
      </w:r>
      <w:proofErr w:type="gram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независим</w:t>
      </w:r>
      <w:proofErr w:type="gram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spell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1 637,00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лв./хиляда </w:t>
      </w:r>
      <w:proofErr w:type="spell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шестотин</w:t>
      </w:r>
      <w:proofErr w:type="spell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тридесет и седем лева/ без ДДС.</w:t>
      </w:r>
    </w:p>
    <w:p w:rsidR="00825643" w:rsidRPr="001105AC" w:rsidRDefault="00825643" w:rsidP="008256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Определя начална тръжна цена за продажба на </w:t>
      </w:r>
      <w:proofErr w:type="spell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</w:t>
      </w:r>
      <w:proofErr w:type="spell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поземлен имот № 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254010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>,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(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идентификатор 12601.254.10, съгласно кадастрална карта, одобрена със Заповед №РД-18-237/10.04.2019 г. на Изпълнителен директор на Агенция по геодезия, картография и кадастър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 Начин на трайно ползване „За селскостопански, горски, ведомствен път“ от 2,723 дка  в землището на с. Вълчитрън в размер на1 637,00 лв./хиляда </w:t>
      </w:r>
      <w:proofErr w:type="spellStart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>шестотин</w:t>
      </w:r>
      <w:proofErr w:type="spellEnd"/>
      <w:r w:rsidRPr="001105AC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тридесет и седем лева/ без ДДС. </w:t>
      </w:r>
    </w:p>
    <w:p w:rsidR="00825643" w:rsidRPr="001105AC" w:rsidRDefault="00825643" w:rsidP="00825643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провеждане на търг с явно наддаване за продажба на горепосочения имот.</w:t>
      </w:r>
    </w:p>
    <w:p w:rsidR="00825643" w:rsidRPr="001105AC" w:rsidRDefault="00825643" w:rsidP="00825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покупко-продажба на урегулиран поземлен имот, частна общинска собственост.</w:t>
      </w:r>
    </w:p>
    <w:p w:rsidR="00825643" w:rsidRDefault="00825643" w:rsidP="00825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105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1B7120" w:rsidRDefault="001B7120" w:rsidP="001B7120">
      <w:pPr>
        <w:rPr>
          <w:rFonts w:ascii="Times New Roman" w:hAnsi="Times New Roman" w:cs="Times New Roman"/>
        </w:rPr>
      </w:pPr>
    </w:p>
    <w:p w:rsidR="001B7120" w:rsidRDefault="001B7120" w:rsidP="001B7120">
      <w:pPr>
        <w:rPr>
          <w:rFonts w:ascii="Times New Roman" w:hAnsi="Times New Roman" w:cs="Times New Roman"/>
        </w:rPr>
      </w:pPr>
    </w:p>
    <w:p w:rsidR="001B7120" w:rsidRDefault="001B7120" w:rsidP="001B7120">
      <w:pPr>
        <w:rPr>
          <w:rFonts w:ascii="Times New Roman" w:hAnsi="Times New Roman" w:cs="Times New Roman"/>
        </w:rPr>
      </w:pPr>
    </w:p>
    <w:p w:rsidR="001B7120" w:rsidRDefault="001B7120" w:rsidP="001B712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1B7120" w:rsidRDefault="001B7120" w:rsidP="001B712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1B7120" w:rsidRDefault="001B7120" w:rsidP="001B712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7337A2" w:rsidRDefault="007337A2" w:rsidP="001B712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337A2" w:rsidRPr="007337A2" w:rsidRDefault="007337A2" w:rsidP="001B712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B7120" w:rsidRDefault="001B7120"/>
    <w:p w:rsidR="007337A2" w:rsidRDefault="007337A2" w:rsidP="00733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7337A2" w:rsidRDefault="007337A2" w:rsidP="00733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7337A2" w:rsidRDefault="00C34457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№106</w:t>
      </w: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C3445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337A2" w:rsidRDefault="007337A2" w:rsidP="0073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F01E8" w:rsidRPr="00D61710" w:rsidRDefault="007337A2" w:rsidP="001F0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F01E8" w:rsidRPr="001F01E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имот, частна общинска собственост по плана на с. Каменец.</w:t>
      </w:r>
    </w:p>
    <w:p w:rsidR="007337A2" w:rsidRPr="00BD13F4" w:rsidRDefault="007337A2" w:rsidP="00733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337A2" w:rsidRDefault="007337A2" w:rsidP="0073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чл. </w:t>
      </w:r>
      <w:proofErr w:type="gram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21, ал. 1, т. 8, от 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 (ЗМСМА)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чл. 35, ал. 1 от Закона за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(ЗОС), чл. 35, ал. 1, т. 1 и ал. 2, чл. 51, ал. 1 от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Наредба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реда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придобиване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управление и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разпореждане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вещи (НРПУРОИВ) в община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област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Плевен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Програмата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</w:t>
      </w:r>
      <w:proofErr w:type="gram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 и Решение №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79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2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8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4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</w:t>
      </w:r>
      <w:proofErr w:type="gramStart"/>
      <w:r w:rsidR="009E746A"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лед поименно гласуване с 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7337A2" w:rsidRPr="000F57EA" w:rsidRDefault="007337A2" w:rsidP="007337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A2" w:rsidRDefault="007337A2" w:rsidP="0073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7337A2" w:rsidRDefault="007337A2" w:rsidP="007337A2">
      <w:pPr>
        <w:widowControl w:val="0"/>
        <w:spacing w:after="0" w:line="240" w:lineRule="auto"/>
        <w:jc w:val="both"/>
        <w:rPr>
          <w:rFonts w:ascii="Times New Roman" w:eastAsia="NSimSun" w:hAnsi="Times New Roman" w:cs="Arial"/>
          <w:b/>
          <w:noProof w:val="0"/>
          <w:kern w:val="2"/>
          <w:sz w:val="24"/>
          <w:szCs w:val="24"/>
          <w:lang w:eastAsia="zh-CN" w:bidi="hi-IN"/>
        </w:rPr>
      </w:pPr>
    </w:p>
    <w:p w:rsidR="000D4B3F" w:rsidRPr="00F92925" w:rsidRDefault="000D4B3F" w:rsidP="000D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Приема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за УПИ I-</w:t>
      </w: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311</w:t>
      </w: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кв.45 </w:t>
      </w:r>
      <w:proofErr w:type="gram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</w:t>
      </w:r>
      <w:proofErr w:type="gram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застроено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7 750 кв. м.,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ведно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построените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него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290 кв. м. и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пристройка,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112 кв. м. по плана на с. Каменец</w:t>
      </w: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общ. Пордим,  актуван с АОС № 70 от 10.04.1997 г., съгласно доклад за пазарна оценка </w:t>
      </w: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spellStart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20 120,89 лв./двадесет хиляди сто и двадесет лева и осемдесет и девет стотинки/ без ДДС.</w:t>
      </w:r>
    </w:p>
    <w:p w:rsidR="000D4B3F" w:rsidRPr="006532B7" w:rsidRDefault="000D4B3F" w:rsidP="000D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на имот с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I-311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кв. 45 на застроено дворно място, с площ 7 750 кв. м., по плана на с. Каменец в размер на 20 120, 89 лв. без ДДС.</w:t>
      </w:r>
    </w:p>
    <w:p w:rsidR="000D4B3F" w:rsidRDefault="000D4B3F" w:rsidP="000D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929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:rsidR="000D4B3F" w:rsidRDefault="000D4B3F" w:rsidP="000D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Одобряване проектодоговор за покупко-продажба на урегулиран поземлен имот, частна общинска собственост.</w:t>
      </w:r>
    </w:p>
    <w:p w:rsidR="000D4B3F" w:rsidRDefault="000D4B3F" w:rsidP="000D4B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7337A2" w:rsidRDefault="007337A2" w:rsidP="007337A2">
      <w:pPr>
        <w:rPr>
          <w:rFonts w:ascii="Times New Roman" w:hAnsi="Times New Roman" w:cs="Times New Roman"/>
        </w:rPr>
      </w:pPr>
    </w:p>
    <w:p w:rsidR="00714239" w:rsidRDefault="00714239" w:rsidP="007337A2">
      <w:pPr>
        <w:rPr>
          <w:rFonts w:ascii="Times New Roman" w:hAnsi="Times New Roman" w:cs="Times New Roman"/>
        </w:rPr>
      </w:pPr>
    </w:p>
    <w:p w:rsidR="00714239" w:rsidRDefault="00714239" w:rsidP="007337A2">
      <w:pPr>
        <w:rPr>
          <w:rFonts w:ascii="Times New Roman" w:hAnsi="Times New Roman" w:cs="Times New Roman"/>
        </w:rPr>
      </w:pPr>
    </w:p>
    <w:p w:rsidR="007337A2" w:rsidRDefault="007337A2" w:rsidP="007337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337A2" w:rsidRDefault="007337A2" w:rsidP="007337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7337A2" w:rsidRDefault="007337A2" w:rsidP="007337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1B7120" w:rsidRDefault="001B7120"/>
    <w:p w:rsidR="00CC0332" w:rsidRDefault="00CC0332"/>
    <w:p w:rsidR="00CC0332" w:rsidRDefault="00CC0332"/>
    <w:p w:rsidR="00CC0332" w:rsidRDefault="00CC0332" w:rsidP="00CC0332"/>
    <w:p w:rsidR="00CC0332" w:rsidRDefault="00CC0332" w:rsidP="00CC03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CC0332" w:rsidRDefault="00CC0332" w:rsidP="00CC03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№107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№09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04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</w:t>
      </w:r>
      <w:r w:rsidR="00F731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C0332" w:rsidRDefault="00CC0332" w:rsidP="00CC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D3B1F" w:rsidRPr="009D3B1F" w:rsidRDefault="00CC0332" w:rsidP="009D3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D3B1F" w:rsidRPr="009D3B1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Откриване на процедура за отдаване под наем за срок от 10 /десет/ години на обособени части </w:t>
      </w:r>
      <w:r w:rsidR="009D3B1F" w:rsidRPr="009D3B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="009D3B1F" w:rsidRPr="009D3B1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помещения</w:t>
      </w:r>
      <w:r w:rsidR="009D3B1F" w:rsidRPr="009D3B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9D3B1F" w:rsidRPr="009D3B1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от сграда „Здравно заведение“, по плана на гр. Пордим за разкриване на кабинети от лекари, осъществяващи индивидуална и първична медицинска помощ и манипулационна към Самостоятелна медико-диагностична лаборатория, на територията на гр. Пордим.</w:t>
      </w:r>
    </w:p>
    <w:p w:rsidR="00CC0332" w:rsidRPr="00BD13F4" w:rsidRDefault="00CC0332" w:rsidP="00CC0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C0332" w:rsidRDefault="00CC0332" w:rsidP="00CC0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 от ЗМСМА, чл.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14,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 от Закона за общинска собственост, чл.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14, ал.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и чл.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61, ал.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ал.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 и ал.</w:t>
      </w:r>
      <w:r w:rsidR="00D736D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736D6"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 от Наредба за реда за придобиване,  управление и разпореждане с общински имоти и вещи в Община Пордим,</w:t>
      </w:r>
      <w:r w:rsidR="00A074F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C0332" w:rsidRPr="000F57EA" w:rsidRDefault="00CC0332" w:rsidP="00CC03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32" w:rsidRDefault="00CC0332" w:rsidP="00CC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CC0332" w:rsidRDefault="00CC0332" w:rsidP="00CC0332">
      <w:pPr>
        <w:widowControl w:val="0"/>
        <w:spacing w:after="0" w:line="240" w:lineRule="auto"/>
        <w:jc w:val="both"/>
        <w:rPr>
          <w:rFonts w:ascii="Times New Roman" w:eastAsia="NSimSun" w:hAnsi="Times New Roman" w:cs="Arial"/>
          <w:b/>
          <w:noProof w:val="0"/>
          <w:kern w:val="2"/>
          <w:sz w:val="24"/>
          <w:szCs w:val="24"/>
          <w:lang w:eastAsia="zh-CN" w:bidi="hi-IN"/>
        </w:rPr>
      </w:pPr>
    </w:p>
    <w:p w:rsidR="00797047" w:rsidRPr="00065D55" w:rsidRDefault="00797047" w:rsidP="0079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 процедура за отдаване под наем за срок от 10 години на обособени части (помещения) от сграда  „Здравно заведение”, публична общинска собственост, </w:t>
      </w:r>
      <w:proofErr w:type="spellStart"/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находяща</w:t>
      </w:r>
      <w:proofErr w:type="spellEnd"/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№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- 748, стр. кв. № 4 по плана на гр.Пордим за разкриване на кабинети от лекари, осъществяващи индивидуална и първична медицинска помощ и манипулационна към Самостоятелна медико-диагностична лаборатория, на територията  на гр. Пордим, както следва:</w:t>
      </w:r>
    </w:p>
    <w:p w:rsidR="00797047" w:rsidRPr="00065D55" w:rsidRDefault="00797047" w:rsidP="0079704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65D55">
        <w:rPr>
          <w:rFonts w:ascii="NewSaturionCyr" w:eastAsia="Times New Roman" w:hAnsi="NewSaturionCyr" w:cs="Times New Roman"/>
          <w:noProof w:val="0"/>
          <w:sz w:val="24"/>
          <w:szCs w:val="24"/>
          <w:lang w:eastAsia="bg-BG"/>
        </w:rPr>
        <w:t xml:space="preserve"> </w:t>
      </w:r>
      <w:r w:rsidRPr="00065D55">
        <w:rPr>
          <w:rFonts w:ascii="NewSaturionCyr" w:eastAsia="Times New Roman" w:hAnsi="NewSaturionCyr" w:cs="Times New Roman"/>
          <w:noProof w:val="0"/>
          <w:sz w:val="24"/>
          <w:szCs w:val="24"/>
          <w:lang w:eastAsia="bg-BG"/>
        </w:rPr>
        <w:tab/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/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Помещения на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I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етаж с обща площ 57,00 м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включващи: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лекарски кабинет № 4,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- 18,00 м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манипулационна № 3,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 9,60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;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коридор № 6,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 5,29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;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тоалетна и сервизно помещение № 8,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етаж - 1/3 идеални части от 13.60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;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перално помещение № 5,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 6,90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чакалня № 2,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- 16,20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начална месечна тръжна цена 11.40 лв. без ДДС. 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7047" w:rsidRPr="00065D55" w:rsidRDefault="00797047" w:rsidP="0079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Б/ Помещения с обща площ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104,69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.,  включващи: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лекарски кабинет № 18,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- 18,00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лекарски кабинет № 19,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- 14.40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; 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женска консултация № 9,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- 12,30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коридор № 6,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5,29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чакалня № 10,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- 1/2 идеални части от 12,00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тоалетна и сервизно помещение № 8,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13.60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личен състав  № 7,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- 8,10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коридор № 12,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- 1/2 идеални части от 6,75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- стълбище № 13а,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12,75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коридор № 22,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9,20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стълбище № 13,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12,75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тоалетна № 21,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5,13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чакалня № 20,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- 16.50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чакалня №14,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– 1/3 идеални части от 19,32 м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 начална месечна тръжна цена 20,94 лв. без ДДС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В/ Помещения с обща площ 34,84 м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включващи:</w:t>
      </w:r>
    </w:p>
    <w:p w:rsidR="00797047" w:rsidRPr="00065D55" w:rsidRDefault="00797047" w:rsidP="007970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стълбище № 13,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12,75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стълбище № 13а,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12,75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чакалня №14,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– 1/3 идеални части от 19,32 м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</w:p>
    <w:p w:rsidR="00797047" w:rsidRPr="00065D55" w:rsidRDefault="00797047" w:rsidP="007970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- тоалетна № 21,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5,13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- коридор № 22,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- 1/3 идеални части от 9,20 м</w:t>
      </w:r>
      <w:r w:rsidRPr="00065D55">
        <w:rPr>
          <w:rFonts w:ascii="ZapfHumnst BT" w:eastAsia="Times New Roman" w:hAnsi="ZapfHumnst BT" w:cs="Times New Roman"/>
          <w:noProof w:val="0"/>
          <w:sz w:val="24"/>
          <w:szCs w:val="24"/>
          <w:lang w:eastAsia="bg-BG"/>
        </w:rPr>
        <w:t>²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:rsidR="00797047" w:rsidRPr="00065D55" w:rsidRDefault="00797047" w:rsidP="00797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- лаборатория № 23, 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val="en-GB" w:eastAsia="bg-BG"/>
        </w:rPr>
        <w:t>II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етаж – 15,12 м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bg-BG"/>
        </w:rPr>
        <w:t>2</w:t>
      </w: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797047" w:rsidRPr="00065D55" w:rsidRDefault="00797047" w:rsidP="007970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7047" w:rsidRPr="00065D55" w:rsidRDefault="00797047" w:rsidP="0079704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2. Дава съгласие за провеждане на търг с явно наддаване за отдаване под наем на горепосочените имоти. </w:t>
      </w:r>
    </w:p>
    <w:p w:rsidR="00797047" w:rsidRPr="00065D55" w:rsidRDefault="00797047" w:rsidP="007970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3. Одобрява проектодоговора за отдаване под наем. </w:t>
      </w:r>
    </w:p>
    <w:p w:rsidR="00797047" w:rsidRDefault="00797047" w:rsidP="007970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5D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4. Възлага на Кмета на Община Пордим да определи реда за провеждане на търга и да обезпечи техническата му подготовка. </w:t>
      </w:r>
    </w:p>
    <w:p w:rsidR="00CC0332" w:rsidRDefault="00CC0332" w:rsidP="00CC0332">
      <w:pPr>
        <w:rPr>
          <w:rFonts w:ascii="Times New Roman" w:hAnsi="Times New Roman" w:cs="Times New Roman"/>
        </w:rPr>
      </w:pPr>
    </w:p>
    <w:p w:rsidR="00CC0332" w:rsidRDefault="00CC0332" w:rsidP="00CC0332">
      <w:pPr>
        <w:rPr>
          <w:rFonts w:ascii="Times New Roman" w:hAnsi="Times New Roman" w:cs="Times New Roman"/>
        </w:rPr>
      </w:pPr>
    </w:p>
    <w:p w:rsidR="00996801" w:rsidRDefault="00996801" w:rsidP="00CC0332">
      <w:pPr>
        <w:rPr>
          <w:rFonts w:ascii="Times New Roman" w:hAnsi="Times New Roman" w:cs="Times New Roman"/>
        </w:rPr>
      </w:pPr>
    </w:p>
    <w:p w:rsidR="00996801" w:rsidRDefault="00996801" w:rsidP="00CC0332">
      <w:pPr>
        <w:rPr>
          <w:rFonts w:ascii="Times New Roman" w:hAnsi="Times New Roman" w:cs="Times New Roman"/>
        </w:rPr>
      </w:pPr>
      <w:bookmarkStart w:id="0" w:name="_GoBack"/>
      <w:bookmarkEnd w:id="0"/>
    </w:p>
    <w:p w:rsidR="00CC0332" w:rsidRDefault="00CC0332" w:rsidP="00CC03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C0332" w:rsidRDefault="00CC0332" w:rsidP="00CC03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CC0332" w:rsidRDefault="00CC0332" w:rsidP="00CC03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CC0332" w:rsidRDefault="00CC0332" w:rsidP="00CC0332"/>
    <w:p w:rsidR="00CC0332" w:rsidRDefault="00CC0332"/>
    <w:sectPr w:rsidR="00CC0332" w:rsidSect="00AB2F8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61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0BAC"/>
    <w:multiLevelType w:val="multilevel"/>
    <w:tmpl w:val="0B5283A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05D90E1A"/>
    <w:multiLevelType w:val="hybridMultilevel"/>
    <w:tmpl w:val="7A5CA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C2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1917"/>
    <w:multiLevelType w:val="hybridMultilevel"/>
    <w:tmpl w:val="93DE4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79B5"/>
    <w:multiLevelType w:val="multilevel"/>
    <w:tmpl w:val="CA28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71BD3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6C4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34BC"/>
    <w:multiLevelType w:val="multilevel"/>
    <w:tmpl w:val="77D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6FD4BBC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F5026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3B2C"/>
    <w:multiLevelType w:val="multilevel"/>
    <w:tmpl w:val="9724A5C2"/>
    <w:lvl w:ilvl="0">
      <w:start w:val="35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sz w:val="18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5AB454C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D6625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A6866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2FE8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2506B"/>
    <w:multiLevelType w:val="hybridMultilevel"/>
    <w:tmpl w:val="E0747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6"/>
  </w:num>
  <w:num w:numId="19">
    <w:abstractNumId w:val="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2"/>
    <w:rsid w:val="000231B4"/>
    <w:rsid w:val="00026149"/>
    <w:rsid w:val="00035AE3"/>
    <w:rsid w:val="00045CBC"/>
    <w:rsid w:val="00061637"/>
    <w:rsid w:val="00073535"/>
    <w:rsid w:val="000753FA"/>
    <w:rsid w:val="00077D26"/>
    <w:rsid w:val="00080448"/>
    <w:rsid w:val="000B687C"/>
    <w:rsid w:val="000D4B3F"/>
    <w:rsid w:val="000F57EA"/>
    <w:rsid w:val="00107B38"/>
    <w:rsid w:val="001648C4"/>
    <w:rsid w:val="00170D5B"/>
    <w:rsid w:val="001B7120"/>
    <w:rsid w:val="001F01E8"/>
    <w:rsid w:val="00210BCD"/>
    <w:rsid w:val="00227796"/>
    <w:rsid w:val="002534C2"/>
    <w:rsid w:val="00266E16"/>
    <w:rsid w:val="00292387"/>
    <w:rsid w:val="002B0D44"/>
    <w:rsid w:val="002F6DF0"/>
    <w:rsid w:val="00307D39"/>
    <w:rsid w:val="00315496"/>
    <w:rsid w:val="0034168F"/>
    <w:rsid w:val="00373724"/>
    <w:rsid w:val="00384779"/>
    <w:rsid w:val="00386D44"/>
    <w:rsid w:val="003A1937"/>
    <w:rsid w:val="003D2EA7"/>
    <w:rsid w:val="00404632"/>
    <w:rsid w:val="00416B7C"/>
    <w:rsid w:val="00422434"/>
    <w:rsid w:val="00493B6E"/>
    <w:rsid w:val="004C2173"/>
    <w:rsid w:val="004E07D2"/>
    <w:rsid w:val="005029AE"/>
    <w:rsid w:val="00504BB2"/>
    <w:rsid w:val="005421A8"/>
    <w:rsid w:val="00564F94"/>
    <w:rsid w:val="005F2F1F"/>
    <w:rsid w:val="00612296"/>
    <w:rsid w:val="00613EF2"/>
    <w:rsid w:val="0063159B"/>
    <w:rsid w:val="00635525"/>
    <w:rsid w:val="006519B0"/>
    <w:rsid w:val="00685EA1"/>
    <w:rsid w:val="006B7B82"/>
    <w:rsid w:val="00714239"/>
    <w:rsid w:val="007337A2"/>
    <w:rsid w:val="007362E7"/>
    <w:rsid w:val="0075369A"/>
    <w:rsid w:val="00763C2D"/>
    <w:rsid w:val="00797047"/>
    <w:rsid w:val="007D1D9F"/>
    <w:rsid w:val="007F3E37"/>
    <w:rsid w:val="00810FCE"/>
    <w:rsid w:val="00821F2F"/>
    <w:rsid w:val="00825109"/>
    <w:rsid w:val="00825643"/>
    <w:rsid w:val="00851095"/>
    <w:rsid w:val="008569FF"/>
    <w:rsid w:val="00943DC4"/>
    <w:rsid w:val="00963CF1"/>
    <w:rsid w:val="009810F8"/>
    <w:rsid w:val="00991DEE"/>
    <w:rsid w:val="00996801"/>
    <w:rsid w:val="00997DB3"/>
    <w:rsid w:val="009A7F7B"/>
    <w:rsid w:val="009D3B1F"/>
    <w:rsid w:val="009E746A"/>
    <w:rsid w:val="00A074FA"/>
    <w:rsid w:val="00A42200"/>
    <w:rsid w:val="00A76879"/>
    <w:rsid w:val="00A947A1"/>
    <w:rsid w:val="00AA636C"/>
    <w:rsid w:val="00AB2F84"/>
    <w:rsid w:val="00AE3770"/>
    <w:rsid w:val="00B17127"/>
    <w:rsid w:val="00B46769"/>
    <w:rsid w:val="00BA4A5A"/>
    <w:rsid w:val="00BD13F4"/>
    <w:rsid w:val="00C02E0F"/>
    <w:rsid w:val="00C34457"/>
    <w:rsid w:val="00C75DE3"/>
    <w:rsid w:val="00C8067E"/>
    <w:rsid w:val="00CC0225"/>
    <w:rsid w:val="00CC0332"/>
    <w:rsid w:val="00CC13B3"/>
    <w:rsid w:val="00D33A0D"/>
    <w:rsid w:val="00D62602"/>
    <w:rsid w:val="00D736D6"/>
    <w:rsid w:val="00DA21CD"/>
    <w:rsid w:val="00DC3775"/>
    <w:rsid w:val="00DC6191"/>
    <w:rsid w:val="00DD5ED7"/>
    <w:rsid w:val="00E46D72"/>
    <w:rsid w:val="00E7454B"/>
    <w:rsid w:val="00E8366C"/>
    <w:rsid w:val="00E934E9"/>
    <w:rsid w:val="00F41884"/>
    <w:rsid w:val="00F7317C"/>
    <w:rsid w:val="00F734E6"/>
    <w:rsid w:val="00F8186E"/>
    <w:rsid w:val="00FB4DF7"/>
    <w:rsid w:val="00FC275B"/>
    <w:rsid w:val="00FD16C8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F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2</cp:revision>
  <dcterms:created xsi:type="dcterms:W3CDTF">2020-06-08T10:19:00Z</dcterms:created>
  <dcterms:modified xsi:type="dcterms:W3CDTF">2020-06-08T10:19:00Z</dcterms:modified>
</cp:coreProperties>
</file>